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D55686" w:rsidRDefault="00A4541D" w:rsidP="00A1780B">
      <w:pPr>
        <w:pStyle w:val="ARCATTitleOfSection"/>
        <w:spacing w:after="0"/>
      </w:pPr>
      <w:r>
        <w:t xml:space="preserve"> </w:t>
      </w:r>
      <w:r w:rsidR="008147A7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D55686" w:rsidRDefault="0097509B" w:rsidP="00A1780B">
      <w:pPr>
        <w:pStyle w:val="ARCATTitleOfSection"/>
        <w:spacing w:after="0"/>
      </w:pPr>
    </w:p>
    <w:p w14:paraId="31841E25" w14:textId="063B87DB" w:rsidR="0097509B" w:rsidRPr="00D55686" w:rsidRDefault="0097509B" w:rsidP="00A1780B">
      <w:pPr>
        <w:pStyle w:val="ARCATTitleOfSection"/>
        <w:spacing w:after="0"/>
      </w:pPr>
      <w:r w:rsidRPr="00D55686">
        <w:t xml:space="preserve">SECTION </w:t>
      </w:r>
      <w:r w:rsidR="0009309E">
        <w:t>118129</w:t>
      </w:r>
    </w:p>
    <w:p w14:paraId="34854E34" w14:textId="77777777" w:rsidR="0097509B" w:rsidRPr="00D55686" w:rsidRDefault="0097509B" w:rsidP="00A1780B">
      <w:pPr>
        <w:pStyle w:val="ARCATBlank"/>
        <w:spacing w:after="0"/>
      </w:pPr>
    </w:p>
    <w:p w14:paraId="7915F5C8" w14:textId="3BC022A9" w:rsidR="0097509B" w:rsidRPr="00D55686" w:rsidRDefault="0009309E" w:rsidP="00A1780B">
      <w:pPr>
        <w:pStyle w:val="ARCATTitleOfSection"/>
        <w:spacing w:after="0"/>
      </w:pPr>
      <w:r>
        <w:t>Facility Fall Protection</w:t>
      </w:r>
    </w:p>
    <w:p w14:paraId="5A8FB829" w14:textId="77777777" w:rsidR="0097509B" w:rsidRPr="00D55686" w:rsidRDefault="0097509B" w:rsidP="009C2DB9">
      <w:pPr>
        <w:pStyle w:val="ARCATBlank"/>
        <w:spacing w:after="0" w:line="240" w:lineRule="auto"/>
      </w:pPr>
    </w:p>
    <w:p w14:paraId="55BFBE88" w14:textId="6A5644AA" w:rsidR="0097509B" w:rsidRDefault="00EA79E3" w:rsidP="00EA79E3">
      <w:pPr>
        <w:pStyle w:val="ARCATBlank"/>
        <w:spacing w:after="0" w:line="240" w:lineRule="auto"/>
        <w:jc w:val="center"/>
      </w:pPr>
      <w:hyperlink r:id="rId8" w:history="1">
        <w:r w:rsidRPr="00F33B46">
          <w:rPr>
            <w:rStyle w:val="Hyperlink"/>
          </w:rPr>
          <w:t>sales@edgefallprotection.com</w:t>
        </w:r>
      </w:hyperlink>
    </w:p>
    <w:p w14:paraId="7E9A69B8" w14:textId="6918029F" w:rsidR="00EA79E3" w:rsidRDefault="00EA79E3" w:rsidP="00EA79E3">
      <w:pPr>
        <w:pStyle w:val="ARCATBlank"/>
        <w:spacing w:after="0" w:line="240" w:lineRule="auto"/>
        <w:jc w:val="center"/>
      </w:pPr>
      <w:hyperlink r:id="rId9" w:history="1">
        <w:r w:rsidRPr="00F33B46">
          <w:rPr>
            <w:rStyle w:val="Hyperlink"/>
          </w:rPr>
          <w:t>www.edgefallprotection.com</w:t>
        </w:r>
      </w:hyperlink>
      <w:r>
        <w:t xml:space="preserve"> </w:t>
      </w:r>
    </w:p>
    <w:p w14:paraId="37FD497D" w14:textId="77777777" w:rsidR="00466EE5" w:rsidRDefault="00466EE5" w:rsidP="009C2DB9">
      <w:pPr>
        <w:pStyle w:val="ARCATBlank"/>
        <w:spacing w:after="0" w:line="240" w:lineRule="auto"/>
      </w:pPr>
    </w:p>
    <w:p w14:paraId="7E7595BC" w14:textId="77777777" w:rsidR="00EA79E3" w:rsidRPr="00D55686" w:rsidRDefault="00EA79E3" w:rsidP="009C2DB9">
      <w:pPr>
        <w:pStyle w:val="ARCATBlank"/>
        <w:spacing w:after="0" w:line="240" w:lineRule="auto"/>
      </w:pPr>
    </w:p>
    <w:p w14:paraId="0AF91156" w14:textId="77777777" w:rsidR="0097509B" w:rsidRPr="00015F1C" w:rsidRDefault="0097509B" w:rsidP="009C2DB9">
      <w:pPr>
        <w:pStyle w:val="ARCATPart"/>
        <w:spacing w:after="0" w:line="240" w:lineRule="auto"/>
      </w:pPr>
      <w:r w:rsidRPr="00015F1C">
        <w:t>GENERAL</w:t>
      </w:r>
    </w:p>
    <w:p w14:paraId="101ACA51" w14:textId="77777777" w:rsidR="0097509B" w:rsidRPr="00015F1C" w:rsidRDefault="0097509B" w:rsidP="009C2DB9">
      <w:pPr>
        <w:pStyle w:val="ARCATBlank"/>
        <w:spacing w:after="0" w:line="240" w:lineRule="auto"/>
      </w:pPr>
    </w:p>
    <w:p w14:paraId="6ED03022" w14:textId="77777777" w:rsidR="0097509B" w:rsidRPr="00015F1C" w:rsidRDefault="0097509B" w:rsidP="009C2DB9">
      <w:pPr>
        <w:pStyle w:val="ARCATArticle"/>
        <w:spacing w:after="0" w:line="240" w:lineRule="auto"/>
      </w:pPr>
      <w:r w:rsidRPr="00015F1C">
        <w:t>SECTION INCLUDES</w:t>
      </w:r>
    </w:p>
    <w:p w14:paraId="227E601D" w14:textId="77777777" w:rsidR="0097509B" w:rsidRPr="00015F1C" w:rsidRDefault="0097509B" w:rsidP="009C2DB9">
      <w:pPr>
        <w:pStyle w:val="ARCATBlank"/>
        <w:spacing w:after="0" w:line="240" w:lineRule="auto"/>
      </w:pPr>
    </w:p>
    <w:p w14:paraId="046A09BC" w14:textId="6D400970" w:rsidR="00B6054C" w:rsidRPr="007B7035" w:rsidRDefault="0009309E" w:rsidP="009C2DB9">
      <w:pPr>
        <w:pStyle w:val="ARCATParagraph"/>
        <w:spacing w:after="0" w:line="240" w:lineRule="auto"/>
      </w:pPr>
      <w:r>
        <w:t>Climbing Ladder Fall Arrest System - CLAFS</w:t>
      </w:r>
    </w:p>
    <w:p w14:paraId="73043361" w14:textId="77777777" w:rsidR="005B2027" w:rsidRDefault="005B2027" w:rsidP="009C2DB9">
      <w:pPr>
        <w:pStyle w:val="ARCATBlank"/>
        <w:spacing w:after="0" w:line="240" w:lineRule="auto"/>
      </w:pPr>
    </w:p>
    <w:p w14:paraId="03341863" w14:textId="77777777" w:rsidR="005B2027" w:rsidRPr="00015F1C" w:rsidRDefault="005B2027" w:rsidP="009C2DB9">
      <w:pPr>
        <w:pStyle w:val="ARCATBlank"/>
        <w:spacing w:after="0" w:line="240" w:lineRule="auto"/>
      </w:pPr>
    </w:p>
    <w:p w14:paraId="00984318" w14:textId="77777777" w:rsidR="0097509B" w:rsidRPr="00015F1C" w:rsidRDefault="0097509B" w:rsidP="009C2DB9">
      <w:pPr>
        <w:pStyle w:val="ARCATArticle"/>
        <w:spacing w:after="0" w:line="240" w:lineRule="auto"/>
      </w:pPr>
      <w:r w:rsidRPr="00015F1C">
        <w:t>RELATED SECTIONS</w:t>
      </w:r>
    </w:p>
    <w:p w14:paraId="380C8C30" w14:textId="77777777" w:rsidR="00D73EC6" w:rsidRDefault="00D73EC6" w:rsidP="009C2DB9">
      <w:pPr>
        <w:pStyle w:val="ARCATBlank"/>
        <w:spacing w:after="0" w:line="240" w:lineRule="auto"/>
      </w:pPr>
    </w:p>
    <w:p w14:paraId="546AEE2B" w14:textId="77777777" w:rsidR="00D73EC6" w:rsidRDefault="00D73EC6" w:rsidP="009C2DB9">
      <w:pPr>
        <w:pStyle w:val="ARCATParagraph"/>
        <w:spacing w:after="0" w:line="240" w:lineRule="auto"/>
      </w:pPr>
      <w:r w:rsidRPr="00E77F63">
        <w:t>Section 05500 – Metal Fabrications: Associated metal supports</w:t>
      </w:r>
      <w:r>
        <w:t>.</w:t>
      </w:r>
    </w:p>
    <w:p w14:paraId="253FD492" w14:textId="77777777" w:rsidR="00B96E30" w:rsidRDefault="00B96E30" w:rsidP="009C2DB9">
      <w:pPr>
        <w:pStyle w:val="ARCATBlank"/>
        <w:spacing w:after="0" w:line="240" w:lineRule="auto"/>
      </w:pPr>
    </w:p>
    <w:p w14:paraId="1CCA9C90" w14:textId="77777777" w:rsidR="00D73EC6" w:rsidRDefault="00D73EC6" w:rsidP="009C2DB9">
      <w:pPr>
        <w:pStyle w:val="ARCATParagraph"/>
        <w:spacing w:after="0" w:line="240" w:lineRule="auto"/>
      </w:pPr>
      <w:r>
        <w:t>Section 05510 – Metal Stairs and Ladders.</w:t>
      </w:r>
    </w:p>
    <w:p w14:paraId="3F20B6F4" w14:textId="77777777" w:rsidR="0009309E" w:rsidRDefault="0009309E" w:rsidP="009C2DB9">
      <w:pPr>
        <w:pStyle w:val="ListParagraph"/>
        <w:spacing w:after="0" w:line="240" w:lineRule="auto"/>
      </w:pPr>
    </w:p>
    <w:p w14:paraId="64C6F137" w14:textId="28AD6F3D" w:rsidR="0009309E" w:rsidRDefault="0009309E" w:rsidP="009C2DB9">
      <w:pPr>
        <w:pStyle w:val="ARCATParagraph"/>
        <w:spacing w:after="0" w:line="240" w:lineRule="auto"/>
      </w:pPr>
      <w:r>
        <w:t>Section 05515 – Ladders.</w:t>
      </w:r>
    </w:p>
    <w:p w14:paraId="0279BD49" w14:textId="77777777" w:rsidR="0009309E" w:rsidRDefault="0009309E" w:rsidP="009C2DB9">
      <w:pPr>
        <w:pStyle w:val="ListParagraph"/>
        <w:spacing w:after="0" w:line="240" w:lineRule="auto"/>
      </w:pPr>
    </w:p>
    <w:p w14:paraId="0D2FEBE7" w14:textId="61429424" w:rsidR="0009309E" w:rsidRDefault="0009309E" w:rsidP="009C2DB9">
      <w:pPr>
        <w:pStyle w:val="ARCATParagraph"/>
        <w:spacing w:after="0" w:line="240" w:lineRule="auto"/>
      </w:pPr>
      <w:r>
        <w:t>Section 07700 – Roof Specialties and Accessories</w:t>
      </w:r>
      <w:r w:rsidR="00A52373">
        <w:t>.</w:t>
      </w:r>
    </w:p>
    <w:p w14:paraId="23E50AA5" w14:textId="77777777" w:rsidR="00D73EC6" w:rsidRPr="00015F1C" w:rsidRDefault="00D73EC6" w:rsidP="009C2DB9">
      <w:pPr>
        <w:pStyle w:val="ARCATBlank"/>
        <w:spacing w:after="0" w:line="240" w:lineRule="auto"/>
      </w:pPr>
    </w:p>
    <w:p w14:paraId="40363428" w14:textId="77777777" w:rsidR="00E77F63" w:rsidRPr="00015F1C" w:rsidRDefault="00E77F63" w:rsidP="009C2DB9">
      <w:pPr>
        <w:pStyle w:val="ARCATBlank"/>
        <w:spacing w:after="0" w:line="240" w:lineRule="auto"/>
      </w:pPr>
    </w:p>
    <w:p w14:paraId="7A7BB579" w14:textId="77777777" w:rsidR="0097509B" w:rsidRDefault="0097509B" w:rsidP="009C2DB9">
      <w:pPr>
        <w:pStyle w:val="ARCATArticle"/>
        <w:spacing w:after="0" w:line="240" w:lineRule="auto"/>
      </w:pPr>
      <w:r w:rsidRPr="00015F1C">
        <w:t>REFERENCES</w:t>
      </w:r>
    </w:p>
    <w:p w14:paraId="0FE3D51A" w14:textId="0B5B2E57" w:rsidR="00AA4B08" w:rsidRPr="000B7F2F" w:rsidRDefault="000B7F2F" w:rsidP="00AA4B08">
      <w:pPr>
        <w:pStyle w:val="ARCATParagraph"/>
      </w:pPr>
      <w:r w:rsidRPr="003E58F8">
        <w:rPr>
          <w:i/>
          <w:iCs/>
        </w:rPr>
        <w:t>Occupational Safety &amp; Health Administration (OSHA)</w:t>
      </w:r>
    </w:p>
    <w:p w14:paraId="2A4CCE07" w14:textId="5F482266" w:rsidR="000B7F2F" w:rsidRPr="000B7F2F" w:rsidRDefault="000B7F2F" w:rsidP="000B7F2F">
      <w:pPr>
        <w:pStyle w:val="ARCATSubPara"/>
      </w:pPr>
      <w:r w:rsidRPr="003E58F8">
        <w:rPr>
          <w:i/>
          <w:iCs/>
          <w:color w:val="000000"/>
        </w:rPr>
        <w:t>29 CFR 1910.23(c) (1) &amp; 29 CFR 1926.501(b) (1) - Occupational Health and Safety Standards General Industry &amp; Construction: Duty to have fall protection</w:t>
      </w:r>
    </w:p>
    <w:p w14:paraId="2ADD428E" w14:textId="524FB3B4" w:rsidR="000B7F2F" w:rsidRPr="000B7F2F" w:rsidRDefault="000B7F2F" w:rsidP="000B7F2F">
      <w:pPr>
        <w:pStyle w:val="ARCATSubPara"/>
      </w:pPr>
      <w:r w:rsidRPr="003E58F8">
        <w:rPr>
          <w:i/>
          <w:iCs/>
          <w:color w:val="000000"/>
        </w:rPr>
        <w:lastRenderedPageBreak/>
        <w:t>29 CFR 1926.502(d) (15) (i-ii) - Safety and Health Regulations for Construction: Anchor Design Requirements</w:t>
      </w:r>
    </w:p>
    <w:p w14:paraId="0C921C16" w14:textId="5C4C3429" w:rsidR="000B7F2F" w:rsidRPr="000B7F2F" w:rsidRDefault="000B7F2F" w:rsidP="000B7F2F">
      <w:pPr>
        <w:pStyle w:val="ARCATSubPara"/>
      </w:pPr>
      <w:r w:rsidRPr="003E58F8">
        <w:rPr>
          <w:i/>
          <w:iCs/>
          <w:color w:val="000000"/>
        </w:rPr>
        <w:t>29 CFR 1910.66 I(c) (10), I (d) (iv), II (2) - General Industry: Anchor Design Requirements</w:t>
      </w:r>
    </w:p>
    <w:p w14:paraId="13468263" w14:textId="49084D75" w:rsidR="000B7F2F" w:rsidRPr="00B7573A" w:rsidRDefault="000B7F2F" w:rsidP="000B7F2F">
      <w:pPr>
        <w:pStyle w:val="ARCATParagraph"/>
      </w:pPr>
      <w:r w:rsidRPr="003E58F8">
        <w:rPr>
          <w:i/>
          <w:iCs/>
        </w:rPr>
        <w:t>American National Standards Institute (ANSI)</w:t>
      </w:r>
    </w:p>
    <w:p w14:paraId="1BB52707" w14:textId="3D9640B2" w:rsidR="00B7573A" w:rsidRPr="00B7573A" w:rsidRDefault="00B7573A" w:rsidP="00B7573A">
      <w:pPr>
        <w:pStyle w:val="ARCATSubPara"/>
      </w:pPr>
      <w:r w:rsidRPr="003E58F8">
        <w:rPr>
          <w:i/>
          <w:iCs/>
          <w:color w:val="000000"/>
        </w:rPr>
        <w:t>Z359.0 – Definitions and Nomenclature Used for Fall Protection and Fall Arrest.</w:t>
      </w:r>
    </w:p>
    <w:p w14:paraId="314A6416" w14:textId="0DEE67B4" w:rsidR="00B7573A" w:rsidRPr="00B7573A" w:rsidRDefault="00B7573A" w:rsidP="00B7573A">
      <w:pPr>
        <w:pStyle w:val="ARCATSubPara"/>
      </w:pPr>
      <w:r w:rsidRPr="003E58F8">
        <w:rPr>
          <w:i/>
          <w:iCs/>
          <w:color w:val="000000"/>
        </w:rPr>
        <w:t>Z359.1 – Safety Requirements for Personal Fall Arrest Systems, Subsystems and Components</w:t>
      </w:r>
    </w:p>
    <w:p w14:paraId="015F51E6" w14:textId="40D582AD" w:rsidR="00B7573A" w:rsidRPr="00B7573A" w:rsidRDefault="00B7573A" w:rsidP="00B7573A">
      <w:pPr>
        <w:pStyle w:val="ARCATSubPara"/>
      </w:pPr>
      <w:r w:rsidRPr="003E58F8">
        <w:rPr>
          <w:i/>
          <w:iCs/>
          <w:color w:val="000000"/>
        </w:rPr>
        <w:t>Z359.2 – Minimum Requirements for a Comprehensive Managed Fall Protection Program</w:t>
      </w:r>
    </w:p>
    <w:p w14:paraId="118E5F53" w14:textId="1DEBC042" w:rsidR="00B7573A" w:rsidRPr="00B7573A" w:rsidRDefault="00B7573A" w:rsidP="00B7573A">
      <w:pPr>
        <w:pStyle w:val="ARCATSubPara"/>
      </w:pPr>
      <w:r w:rsidRPr="003E58F8">
        <w:rPr>
          <w:i/>
          <w:iCs/>
          <w:color w:val="000000"/>
        </w:rPr>
        <w:t>Z359.3 – Safety Requirements for Positioning and Travel Restraint Systems.</w:t>
      </w:r>
    </w:p>
    <w:p w14:paraId="07BD4848" w14:textId="038A9813" w:rsidR="00B7573A" w:rsidRPr="00B7573A" w:rsidRDefault="00B7573A" w:rsidP="00B7573A">
      <w:pPr>
        <w:pStyle w:val="ARCATSubPara"/>
      </w:pPr>
      <w:r w:rsidRPr="003E58F8">
        <w:rPr>
          <w:i/>
          <w:iCs/>
          <w:color w:val="000000"/>
        </w:rPr>
        <w:t>Z359.4 – Safety Requirements for Assisted-Rescue and Self-Rescue Systems, Subsystem and Components.</w:t>
      </w:r>
    </w:p>
    <w:p w14:paraId="43488993" w14:textId="77777777" w:rsidR="00DE6431" w:rsidRPr="00DE6431" w:rsidRDefault="00B7573A" w:rsidP="00DE6431">
      <w:pPr>
        <w:pStyle w:val="ARCATSubPara"/>
      </w:pPr>
      <w:r w:rsidRPr="003E58F8">
        <w:rPr>
          <w:i/>
          <w:iCs/>
          <w:color w:val="000000"/>
        </w:rPr>
        <w:t>Z359.6 – Specifications and Design Requirements for Active Fall Protection Systems.</w:t>
      </w:r>
    </w:p>
    <w:p w14:paraId="30480211" w14:textId="77777777" w:rsidR="00DE6431" w:rsidRDefault="00DE6431" w:rsidP="00DE6431">
      <w:pPr>
        <w:pStyle w:val="ARCATSubPara"/>
      </w:pPr>
      <w:r w:rsidRPr="003E58F8">
        <w:t>Z359.12 – Connecting Components for Personal Fall Arrest Systems</w:t>
      </w:r>
    </w:p>
    <w:p w14:paraId="0BC5AF56" w14:textId="6D7EB08D" w:rsidR="00DE6431" w:rsidRPr="003E58F8" w:rsidRDefault="00DE6431" w:rsidP="00DE6431">
      <w:pPr>
        <w:pStyle w:val="ARCATSubPara"/>
      </w:pPr>
      <w:r w:rsidRPr="00DE6431">
        <w:rPr>
          <w:i/>
          <w:iCs/>
        </w:rPr>
        <w:t>Z359.13 – Personal Energy Absorbers and Energy Absorbing Lanyards</w:t>
      </w:r>
    </w:p>
    <w:p w14:paraId="2429C9FE" w14:textId="463DA89C" w:rsidR="00B7573A" w:rsidRPr="00DE6431" w:rsidRDefault="00DE6431" w:rsidP="00B7573A">
      <w:pPr>
        <w:pStyle w:val="ARCATSubPara"/>
      </w:pPr>
      <w:r w:rsidRPr="003E58F8">
        <w:rPr>
          <w:i/>
          <w:iCs/>
          <w:color w:val="000000"/>
        </w:rPr>
        <w:t>Z359.14 – Safety Requirements for Self-Retracting Devices for Personal Fall Arrest and Rescue Systems.</w:t>
      </w:r>
    </w:p>
    <w:p w14:paraId="761EAD7B" w14:textId="1AE6E27D" w:rsidR="00DE6431" w:rsidRPr="00DE6431" w:rsidRDefault="00DE6431" w:rsidP="00DE6431">
      <w:pPr>
        <w:pStyle w:val="ARCATParagraph"/>
      </w:pPr>
      <w:r w:rsidRPr="003E58F8">
        <w:rPr>
          <w:i/>
          <w:iCs/>
        </w:rPr>
        <w:t>Materials, Bolting, Finishing: American Society of Testing Materials (ASTM)</w:t>
      </w:r>
    </w:p>
    <w:p w14:paraId="46C8FD05" w14:textId="5C3AB2F0" w:rsidR="00DE6431" w:rsidRPr="00F67D28" w:rsidRDefault="00DE6431" w:rsidP="00DE6431">
      <w:pPr>
        <w:pStyle w:val="ARCATSubPara"/>
      </w:pPr>
      <w:r w:rsidRPr="003E58F8">
        <w:rPr>
          <w:i/>
          <w:iCs/>
          <w:color w:val="000000"/>
        </w:rPr>
        <w:t>A36 - Standard Specification for Carbon Structural Steel.</w:t>
      </w:r>
    </w:p>
    <w:p w14:paraId="6E34E2FE" w14:textId="7DF50AC7" w:rsidR="00F67D28" w:rsidRPr="00F67D28" w:rsidRDefault="00F67D28" w:rsidP="00DE6431">
      <w:pPr>
        <w:pStyle w:val="ARCATSubPara"/>
      </w:pPr>
      <w:r w:rsidRPr="003E58F8">
        <w:rPr>
          <w:i/>
          <w:iCs/>
          <w:color w:val="000000"/>
        </w:rPr>
        <w:t>A500 - Standard Specification for Cold-Formed Welded and Seamless Carbon Steel Structural Tubing in Rounds and Shapes</w:t>
      </w:r>
    </w:p>
    <w:p w14:paraId="7790C99B" w14:textId="08932DD5" w:rsidR="00F67D28" w:rsidRPr="00F67D28" w:rsidRDefault="00F67D28" w:rsidP="00DE6431">
      <w:pPr>
        <w:pStyle w:val="ARCATSubPara"/>
      </w:pPr>
      <w:r w:rsidRPr="003E58F8">
        <w:rPr>
          <w:i/>
          <w:iCs/>
          <w:color w:val="000000"/>
        </w:rPr>
        <w:lastRenderedPageBreak/>
        <w:t>A53 - Standard Specification for Pipe, Steel, Black and Hot-Dipped, Zinc-Coated, Welded and Seamless</w:t>
      </w:r>
    </w:p>
    <w:p w14:paraId="2479EFE7" w14:textId="74F54848" w:rsidR="00F67D28" w:rsidRPr="00F67D28" w:rsidRDefault="00F67D28" w:rsidP="00DE6431">
      <w:pPr>
        <w:pStyle w:val="ARCATSubPara"/>
      </w:pPr>
      <w:r w:rsidRPr="003E58F8">
        <w:rPr>
          <w:i/>
          <w:iCs/>
          <w:color w:val="000000"/>
        </w:rPr>
        <w:t>A325 - Standard Specification for Structural Bolts, Steel, Heat Treated, 120/105 ksi Minimum Tensile Strength</w:t>
      </w:r>
    </w:p>
    <w:p w14:paraId="452528F4" w14:textId="3DA0E07F" w:rsidR="00F67D28" w:rsidRPr="00F67D28" w:rsidRDefault="00F67D28" w:rsidP="00DE6431">
      <w:pPr>
        <w:pStyle w:val="ARCATSubPara"/>
      </w:pPr>
      <w:r w:rsidRPr="003E58F8">
        <w:rPr>
          <w:i/>
          <w:iCs/>
          <w:color w:val="000000"/>
        </w:rPr>
        <w:t>A193 - Standard Specification for Alloy-Steel and Stainless Steel Bolting for High Temperature or High Pressure Service and Other Special Purpose Applications</w:t>
      </w:r>
    </w:p>
    <w:p w14:paraId="53FB7FBF" w14:textId="7260970E" w:rsidR="00F67D28" w:rsidRPr="007D2D1F" w:rsidRDefault="00F67D28" w:rsidP="00DE6431">
      <w:pPr>
        <w:pStyle w:val="ARCATSubPara"/>
      </w:pPr>
      <w:r w:rsidRPr="003E58F8">
        <w:rPr>
          <w:i/>
          <w:iCs/>
          <w:color w:val="000000"/>
        </w:rPr>
        <w:t>A123 - Standard Specification for Zinc (Hot-Dip Galvanized) Coatings on Iron and Steel Products</w:t>
      </w:r>
    </w:p>
    <w:p w14:paraId="2B058BEA" w14:textId="27790E36" w:rsidR="007D2D1F" w:rsidRPr="007D2D1F" w:rsidRDefault="007D2D1F" w:rsidP="00DE6431">
      <w:pPr>
        <w:pStyle w:val="ARCATSubPara"/>
      </w:pPr>
      <w:r w:rsidRPr="003E58F8">
        <w:rPr>
          <w:i/>
          <w:iCs/>
          <w:color w:val="000000"/>
        </w:rPr>
        <w:t>A666 - Standard Specification for Austenitic Stainless Steel Sheet, Strip, Plate, and Flat Bar.</w:t>
      </w:r>
    </w:p>
    <w:p w14:paraId="1AB1B726" w14:textId="1F67BCED" w:rsidR="007D2D1F" w:rsidRPr="002448A8" w:rsidRDefault="007D2D1F" w:rsidP="007D2D1F">
      <w:pPr>
        <w:pStyle w:val="ARCATParagraph"/>
      </w:pPr>
      <w:r w:rsidRPr="003E58F8">
        <w:rPr>
          <w:i/>
          <w:iCs/>
        </w:rPr>
        <w:t>American Welding Society (AWS) D1.1/D1 - Structural Welding Code – Steel</w:t>
      </w:r>
    </w:p>
    <w:p w14:paraId="70BE9A90" w14:textId="5B3C8085" w:rsidR="002448A8" w:rsidRPr="00A73A46" w:rsidRDefault="002448A8" w:rsidP="007D2D1F">
      <w:pPr>
        <w:pStyle w:val="ARCATParagraph"/>
      </w:pPr>
      <w:r w:rsidRPr="003E58F8">
        <w:rPr>
          <w:i/>
          <w:iCs/>
        </w:rPr>
        <w:t>Design Standards</w:t>
      </w:r>
    </w:p>
    <w:p w14:paraId="0AB1FCAE" w14:textId="24B27AFF" w:rsidR="00A73A46" w:rsidRPr="00A73A46" w:rsidRDefault="00A73A46" w:rsidP="00A73A46">
      <w:pPr>
        <w:pStyle w:val="ARCATSubPara"/>
      </w:pPr>
      <w:r w:rsidRPr="003E58F8">
        <w:rPr>
          <w:i/>
          <w:iCs/>
          <w:color w:val="000000"/>
        </w:rPr>
        <w:t>American Institute of Steel Construction (AISC) 325-11 [14</w:t>
      </w:r>
      <w:r w:rsidRPr="003E58F8">
        <w:rPr>
          <w:i/>
          <w:iCs/>
          <w:color w:val="000000"/>
          <w:vertAlign w:val="superscript"/>
        </w:rPr>
        <w:t>th</w:t>
      </w:r>
      <w:r w:rsidRPr="003E58F8">
        <w:rPr>
          <w:i/>
          <w:iCs/>
          <w:color w:val="000000"/>
        </w:rPr>
        <w:t xml:space="preserve"> ed.] – Steel Construction Manual</w:t>
      </w:r>
    </w:p>
    <w:p w14:paraId="0EF44413" w14:textId="77777777" w:rsidR="00456000" w:rsidRPr="00456000" w:rsidRDefault="00A73A46" w:rsidP="00456000">
      <w:pPr>
        <w:pStyle w:val="ARCATSubPara"/>
      </w:pPr>
      <w:r w:rsidRPr="003E58F8">
        <w:rPr>
          <w:i/>
          <w:iCs/>
          <w:color w:val="000000"/>
        </w:rPr>
        <w:t>National Design Specification (ANSI/NDS) – Wood Construction Manual</w:t>
      </w:r>
    </w:p>
    <w:p w14:paraId="3796AF58" w14:textId="4B120FC8" w:rsidR="00A73A46" w:rsidRPr="003E58F8" w:rsidRDefault="00A73A46" w:rsidP="00456000">
      <w:pPr>
        <w:pStyle w:val="ARCATSubPara"/>
      </w:pPr>
      <w:r w:rsidRPr="00456000">
        <w:rPr>
          <w:i/>
          <w:iCs/>
        </w:rPr>
        <w:t>International Building Code (IBC) [2012] – Building Design Manual</w:t>
      </w:r>
    </w:p>
    <w:p w14:paraId="615C9395" w14:textId="107504AB" w:rsidR="00A73A46" w:rsidRPr="007147F8" w:rsidRDefault="00456000" w:rsidP="00A73A46">
      <w:pPr>
        <w:pStyle w:val="ARCATSubPara"/>
      </w:pPr>
      <w:r w:rsidRPr="003E58F8">
        <w:rPr>
          <w:i/>
          <w:iCs/>
          <w:color w:val="000000"/>
        </w:rPr>
        <w:t>American Society of Civil Engineers (ASCE/SEI) 7-10 – Minimum Design Loads for Buildings and Other Structures</w:t>
      </w:r>
    </w:p>
    <w:p w14:paraId="16CB6AAB" w14:textId="14C7EB07" w:rsidR="007147F8" w:rsidRPr="00015F1C" w:rsidRDefault="007147F8" w:rsidP="00A73A46">
      <w:pPr>
        <w:pStyle w:val="ARCATSubPara"/>
      </w:pPr>
      <w:r w:rsidRPr="003E58F8">
        <w:rPr>
          <w:i/>
          <w:iCs/>
          <w:color w:val="000000"/>
        </w:rPr>
        <w:t>American Concrete Institute (ACI) 318-11 Building Code Requirements for Structural Concrete.</w:t>
      </w:r>
    </w:p>
    <w:p w14:paraId="2AE230E2" w14:textId="77777777" w:rsidR="00A52373" w:rsidRPr="00015F1C" w:rsidRDefault="00A52373" w:rsidP="009C2DB9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015F1C" w:rsidRDefault="0097509B" w:rsidP="009C2DB9">
      <w:pPr>
        <w:pStyle w:val="ARCATArticle"/>
        <w:spacing w:after="0" w:line="240" w:lineRule="auto"/>
      </w:pPr>
      <w:r w:rsidRPr="00015F1C">
        <w:t>SUBMITTALS</w:t>
      </w:r>
    </w:p>
    <w:p w14:paraId="1A3F3669" w14:textId="77777777" w:rsidR="0097509B" w:rsidRPr="00015F1C" w:rsidRDefault="0097509B" w:rsidP="009C2DB9">
      <w:pPr>
        <w:pStyle w:val="ARCATBlank"/>
        <w:spacing w:after="0" w:line="240" w:lineRule="auto"/>
      </w:pPr>
    </w:p>
    <w:p w14:paraId="06172B12" w14:textId="77777777" w:rsidR="0097509B" w:rsidRPr="00015F1C" w:rsidRDefault="0097509B" w:rsidP="009C2DB9">
      <w:pPr>
        <w:pStyle w:val="ARCATParagraph"/>
        <w:spacing w:after="0" w:line="240" w:lineRule="auto"/>
      </w:pPr>
      <w:r w:rsidRPr="00015F1C">
        <w:t>Submit under provisions of Section 01300.</w:t>
      </w:r>
    </w:p>
    <w:p w14:paraId="41DC0B9C" w14:textId="77777777" w:rsidR="0097509B" w:rsidRPr="00015F1C" w:rsidRDefault="0097509B" w:rsidP="009C2DB9">
      <w:pPr>
        <w:pStyle w:val="ARCATBlank"/>
        <w:spacing w:after="0" w:line="240" w:lineRule="auto"/>
      </w:pPr>
    </w:p>
    <w:p w14:paraId="31B630BF" w14:textId="77777777" w:rsidR="0097509B" w:rsidRPr="00015F1C" w:rsidRDefault="0097509B" w:rsidP="009C2DB9">
      <w:pPr>
        <w:pStyle w:val="ARCATParagraph"/>
        <w:spacing w:after="0" w:line="240" w:lineRule="auto"/>
      </w:pPr>
      <w:r w:rsidRPr="00015F1C">
        <w:t>Product Data:  Manufacturer's data sheets on each product to be used, including:</w:t>
      </w:r>
    </w:p>
    <w:p w14:paraId="3578D765" w14:textId="77777777" w:rsidR="0097509B" w:rsidRPr="00015F1C" w:rsidRDefault="0097509B" w:rsidP="009C2DB9">
      <w:pPr>
        <w:pStyle w:val="ARCATSubPara"/>
        <w:spacing w:after="0" w:line="240" w:lineRule="auto"/>
      </w:pPr>
      <w:r w:rsidRPr="00015F1C">
        <w:t>Preparation instructions and recommendations.</w:t>
      </w:r>
    </w:p>
    <w:p w14:paraId="77EC0685" w14:textId="77777777" w:rsidR="0097509B" w:rsidRPr="00015F1C" w:rsidRDefault="0097509B" w:rsidP="009C2DB9">
      <w:pPr>
        <w:pStyle w:val="ARCATSubPara"/>
        <w:spacing w:after="0" w:line="240" w:lineRule="auto"/>
      </w:pPr>
      <w:r w:rsidRPr="00015F1C">
        <w:lastRenderedPageBreak/>
        <w:t>Storage and handling requirements and recommendations.</w:t>
      </w:r>
    </w:p>
    <w:p w14:paraId="34C30B70" w14:textId="77777777" w:rsidR="0097509B" w:rsidRPr="00015F1C" w:rsidRDefault="0097509B" w:rsidP="009C2DB9">
      <w:pPr>
        <w:pStyle w:val="ARCATSubPara"/>
        <w:spacing w:after="0" w:line="240" w:lineRule="auto"/>
      </w:pPr>
      <w:r w:rsidRPr="00015F1C">
        <w:t>Installation methods.</w:t>
      </w:r>
    </w:p>
    <w:p w14:paraId="399A898D" w14:textId="77777777" w:rsidR="0097509B" w:rsidRPr="00015F1C" w:rsidRDefault="0097509B" w:rsidP="009C2DB9">
      <w:pPr>
        <w:pStyle w:val="ARCATBlank"/>
        <w:spacing w:after="0" w:line="240" w:lineRule="auto"/>
      </w:pPr>
    </w:p>
    <w:p w14:paraId="789BB319" w14:textId="77777777" w:rsidR="0097509B" w:rsidRPr="001B76A3" w:rsidRDefault="0097509B" w:rsidP="009C2DB9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Shop Drawings:</w:t>
      </w:r>
      <w:r w:rsidR="009D211B" w:rsidRPr="00015F1C">
        <w:t xml:space="preserve"> Drawings showing plans, elevations, sections and details of components.</w:t>
      </w:r>
      <w:r w:rsidR="00C171C0" w:rsidRPr="00015F1C">
        <w:t xml:space="preserve"> Show member sizes and part identification, fasteners, anchors, fittings and evidence of compliance with structural performance requirements.</w:t>
      </w:r>
    </w:p>
    <w:p w14:paraId="290E40C7" w14:textId="50051423" w:rsidR="001B76A3" w:rsidRDefault="001B76A3" w:rsidP="009C2DB9">
      <w:pPr>
        <w:pStyle w:val="ARCATParagraph"/>
        <w:spacing w:after="0" w:line="240" w:lineRule="auto"/>
        <w:rPr>
          <w:color w:val="auto"/>
        </w:rPr>
      </w:pPr>
      <w:r>
        <w:rPr>
          <w:color w:val="auto"/>
        </w:rPr>
        <w:t>Engineering</w:t>
      </w:r>
    </w:p>
    <w:p w14:paraId="31E528B5" w14:textId="21149C4E" w:rsidR="0097509B" w:rsidRPr="00015F1C" w:rsidRDefault="00FE4462" w:rsidP="008E5331">
      <w:pPr>
        <w:pStyle w:val="ARCATSubPara"/>
      </w:pPr>
      <w:r>
        <w:t xml:space="preserve">The design shall take into consideration the potential uses of and loads on the </w:t>
      </w:r>
      <w:r w:rsidR="00BA359E">
        <w:t>ladder and the structure</w:t>
      </w:r>
      <w:r w:rsidR="0094523D">
        <w:t xml:space="preserve">.  To be </w:t>
      </w:r>
      <w:r w:rsidR="008E5331">
        <w:t>completed</w:t>
      </w:r>
      <w:r w:rsidR="0094523D">
        <w:t xml:space="preserve"> by the Engineer of Record</w:t>
      </w:r>
      <w:r w:rsidR="008E5331">
        <w:t>.</w:t>
      </w:r>
    </w:p>
    <w:p w14:paraId="75CA45ED" w14:textId="77777777" w:rsidR="00015F1C" w:rsidRPr="00015F1C" w:rsidRDefault="00015F1C" w:rsidP="009C2DB9">
      <w:pPr>
        <w:pStyle w:val="ARCATBlank"/>
        <w:spacing w:after="0" w:line="240" w:lineRule="auto"/>
      </w:pPr>
    </w:p>
    <w:p w14:paraId="6BE9839D" w14:textId="77777777" w:rsidR="0097509B" w:rsidRPr="00015F1C" w:rsidRDefault="0097509B" w:rsidP="009C2DB9">
      <w:pPr>
        <w:pStyle w:val="ARCATArticle"/>
        <w:spacing w:after="0" w:line="240" w:lineRule="auto"/>
      </w:pPr>
      <w:r w:rsidRPr="00015F1C">
        <w:t>DELIVERY, STORAGE, AND HANDLING</w:t>
      </w:r>
    </w:p>
    <w:p w14:paraId="786B1B3D" w14:textId="77777777" w:rsidR="0097509B" w:rsidRPr="00015F1C" w:rsidRDefault="0097509B" w:rsidP="009C2DB9">
      <w:pPr>
        <w:pStyle w:val="ARCATBlank"/>
        <w:spacing w:after="0" w:line="240" w:lineRule="auto"/>
      </w:pPr>
    </w:p>
    <w:p w14:paraId="4000E115" w14:textId="77777777" w:rsidR="009D211B" w:rsidRPr="00015F1C" w:rsidRDefault="009D211B" w:rsidP="009C2DB9">
      <w:pPr>
        <w:pStyle w:val="ARCATParagraph"/>
        <w:spacing w:after="0" w:line="240" w:lineRule="auto"/>
        <w:rPr>
          <w:color w:val="auto"/>
        </w:rPr>
      </w:pPr>
      <w:r w:rsidRPr="00015F1C">
        <w:t xml:space="preserve">Deliver </w:t>
      </w:r>
      <w:r w:rsidRPr="00015F1C">
        <w:rPr>
          <w:color w:val="auto"/>
        </w:rPr>
        <w:t>materials</w:t>
      </w:r>
      <w:r w:rsidRPr="00015F1C">
        <w:t xml:space="preserve"> to the job site in good condition and adequately protected against damage as handrails are a finished product.</w:t>
      </w:r>
    </w:p>
    <w:p w14:paraId="7CC7A816" w14:textId="77777777" w:rsidR="009D211B" w:rsidRPr="00015F1C" w:rsidRDefault="009D211B" w:rsidP="009C2DB9">
      <w:pPr>
        <w:pStyle w:val="ARCATBlank"/>
        <w:spacing w:after="0" w:line="240" w:lineRule="auto"/>
      </w:pPr>
    </w:p>
    <w:p w14:paraId="12883C72" w14:textId="22A25252" w:rsidR="00665545" w:rsidRPr="00015F1C" w:rsidRDefault="00665545" w:rsidP="009C2DB9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Inspect</w:t>
      </w:r>
      <w:r w:rsidRPr="00015F1C">
        <w:t xml:space="preserve"> </w:t>
      </w:r>
      <w:r w:rsidR="00291CC6">
        <w:t>components</w:t>
      </w:r>
      <w:r w:rsidRPr="00015F1C">
        <w:t xml:space="preserve"> for damage before signing the receipt from the trucking company. Truck driver must note damaged goods on the bill of lading if damaged product is found</w:t>
      </w:r>
    </w:p>
    <w:p w14:paraId="0F839CFC" w14:textId="77777777" w:rsidR="00665545" w:rsidRPr="00015F1C" w:rsidRDefault="00665545" w:rsidP="009C2DB9">
      <w:pPr>
        <w:pStyle w:val="ARCATBlank"/>
        <w:spacing w:after="0" w:line="240" w:lineRule="auto"/>
      </w:pPr>
    </w:p>
    <w:p w14:paraId="472A3288" w14:textId="77777777" w:rsidR="0097509B" w:rsidRPr="00015F1C" w:rsidRDefault="0097509B" w:rsidP="009C2DB9">
      <w:pPr>
        <w:pStyle w:val="ARCATParagraph"/>
        <w:spacing w:after="0" w:line="240" w:lineRule="auto"/>
      </w:pPr>
      <w:r w:rsidRPr="00015F1C">
        <w:t>Store products in manufacturer's unopened packaging until ready for installation.</w:t>
      </w:r>
    </w:p>
    <w:p w14:paraId="38E17415" w14:textId="77777777" w:rsidR="0097509B" w:rsidRPr="00015F1C" w:rsidRDefault="0097509B" w:rsidP="009C2DB9">
      <w:pPr>
        <w:pStyle w:val="ARCATBlank"/>
        <w:spacing w:after="0" w:line="240" w:lineRule="auto"/>
      </w:pPr>
    </w:p>
    <w:p w14:paraId="3C2F19F4" w14:textId="77B943FF" w:rsidR="00665545" w:rsidRPr="00015F1C" w:rsidRDefault="00665545" w:rsidP="009C2DB9">
      <w:pPr>
        <w:pStyle w:val="ARCATParagraph"/>
        <w:spacing w:after="0" w:line="240" w:lineRule="auto"/>
        <w:rPr>
          <w:color w:val="auto"/>
        </w:rPr>
      </w:pPr>
      <w:r w:rsidRPr="00015F1C">
        <w:t xml:space="preserve">Products to be palletized and labeled by </w:t>
      </w:r>
      <w:r w:rsidR="006C4969">
        <w:t>ladder</w:t>
      </w:r>
      <w:r w:rsidR="0031442E" w:rsidRPr="00015F1C">
        <w:t>.</w:t>
      </w:r>
    </w:p>
    <w:p w14:paraId="760374B0" w14:textId="77777777" w:rsidR="00665545" w:rsidRPr="00015F1C" w:rsidRDefault="00665545" w:rsidP="009C2DB9">
      <w:pPr>
        <w:pStyle w:val="ARCATBlank"/>
        <w:spacing w:after="0" w:line="240" w:lineRule="auto"/>
      </w:pPr>
    </w:p>
    <w:p w14:paraId="7DA075FA" w14:textId="77777777" w:rsidR="0097509B" w:rsidRPr="00015F1C" w:rsidRDefault="0097509B" w:rsidP="009C2DB9">
      <w:pPr>
        <w:pStyle w:val="ARCATArticle"/>
        <w:spacing w:after="0" w:line="240" w:lineRule="auto"/>
      </w:pPr>
      <w:r w:rsidRPr="00015F1C">
        <w:t>PROJECT CONDITIONS</w:t>
      </w:r>
    </w:p>
    <w:p w14:paraId="0FDAE358" w14:textId="77777777" w:rsidR="0097509B" w:rsidRPr="00015F1C" w:rsidRDefault="0097509B" w:rsidP="009C2DB9">
      <w:pPr>
        <w:pStyle w:val="ARCATBlank"/>
        <w:spacing w:after="0" w:line="240" w:lineRule="auto"/>
      </w:pPr>
    </w:p>
    <w:p w14:paraId="5B50739E" w14:textId="10A44821" w:rsidR="0097509B" w:rsidRPr="00015F1C" w:rsidRDefault="009D211B" w:rsidP="009C2DB9">
      <w:pPr>
        <w:pStyle w:val="ARCATParagraph"/>
        <w:spacing w:after="0" w:line="240" w:lineRule="auto"/>
        <w:rPr>
          <w:color w:val="auto"/>
        </w:rPr>
      </w:pPr>
      <w:r w:rsidRPr="00015F1C">
        <w:t xml:space="preserve">Field Measurements: Where </w:t>
      </w:r>
      <w:r w:rsidR="00291CC6">
        <w:t>systems</w:t>
      </w:r>
      <w:r w:rsidRPr="00015F1C">
        <w:t xml:space="preserve"> are indicated to fit to </w:t>
      </w:r>
      <w:r w:rsidR="00291CC6">
        <w:t>ladder</w:t>
      </w:r>
      <w:r w:rsidRPr="00015F1C">
        <w:t>, check actual dimensions of other construction by accurate field measurements before fabrication</w:t>
      </w:r>
      <w:r w:rsidR="00665545" w:rsidRPr="00015F1C">
        <w:t>.</w:t>
      </w:r>
    </w:p>
    <w:p w14:paraId="38706DA2" w14:textId="77777777" w:rsidR="0097509B" w:rsidRDefault="0097509B" w:rsidP="009C2DB9">
      <w:pPr>
        <w:pStyle w:val="ARCATBlank"/>
        <w:spacing w:after="0" w:line="240" w:lineRule="auto"/>
      </w:pPr>
    </w:p>
    <w:p w14:paraId="4C2AB5A5" w14:textId="77777777" w:rsidR="00E77F63" w:rsidRPr="00E77F63" w:rsidRDefault="00E77F63" w:rsidP="009C2DB9">
      <w:pPr>
        <w:pStyle w:val="ARCATArticle"/>
        <w:spacing w:after="0" w:line="240" w:lineRule="auto"/>
      </w:pPr>
      <w:r w:rsidRPr="00E77F63">
        <w:t>WARRANTY</w:t>
      </w:r>
    </w:p>
    <w:p w14:paraId="1D8753F5" w14:textId="77777777" w:rsidR="00E77F63" w:rsidRPr="00E77F63" w:rsidRDefault="00E77F63" w:rsidP="009C2DB9">
      <w:pPr>
        <w:pStyle w:val="ARCATBlank"/>
        <w:spacing w:after="0" w:line="240" w:lineRule="auto"/>
      </w:pPr>
    </w:p>
    <w:p w14:paraId="6BACAFC0" w14:textId="77777777" w:rsidR="00E77F63" w:rsidRPr="00E77F63" w:rsidRDefault="00E77F63" w:rsidP="009C2DB9">
      <w:pPr>
        <w:pStyle w:val="ARCATParagraph"/>
        <w:spacing w:after="0" w:line="240" w:lineRule="auto"/>
      </w:pPr>
      <w:r w:rsidRPr="00E77F63">
        <w:t>Warranty: Provide manufacturer’s limited two year warranty.</w:t>
      </w:r>
    </w:p>
    <w:p w14:paraId="5ADF391B" w14:textId="77777777" w:rsidR="00E77F63" w:rsidRPr="00015F1C" w:rsidRDefault="00E77F63" w:rsidP="009C2DB9">
      <w:pPr>
        <w:pStyle w:val="ARCATBlank"/>
        <w:spacing w:after="0" w:line="240" w:lineRule="auto"/>
      </w:pPr>
    </w:p>
    <w:p w14:paraId="409EB16D" w14:textId="77777777" w:rsidR="0097509B" w:rsidRPr="00015F1C" w:rsidRDefault="0097509B" w:rsidP="009C2DB9">
      <w:pPr>
        <w:pStyle w:val="ARCATBlank"/>
        <w:spacing w:after="0" w:line="240" w:lineRule="auto"/>
      </w:pPr>
    </w:p>
    <w:p w14:paraId="23097CAA" w14:textId="77777777" w:rsidR="0097509B" w:rsidRPr="00015F1C" w:rsidRDefault="0097509B" w:rsidP="009C2DB9">
      <w:pPr>
        <w:pStyle w:val="ARCATPart"/>
        <w:spacing w:after="0" w:line="240" w:lineRule="auto"/>
      </w:pPr>
      <w:r w:rsidRPr="00015F1C">
        <w:t>PRODUCTS</w:t>
      </w:r>
    </w:p>
    <w:p w14:paraId="3E0045F9" w14:textId="77777777" w:rsidR="0097509B" w:rsidRPr="00015F1C" w:rsidRDefault="0097509B" w:rsidP="009C2DB9">
      <w:pPr>
        <w:pStyle w:val="ARCATBlank"/>
        <w:spacing w:after="0" w:line="240" w:lineRule="auto"/>
      </w:pPr>
    </w:p>
    <w:p w14:paraId="2B892E7C" w14:textId="77777777" w:rsidR="0097509B" w:rsidRPr="00015F1C" w:rsidRDefault="0097509B" w:rsidP="009C2DB9">
      <w:pPr>
        <w:pStyle w:val="ARCATArticle"/>
        <w:spacing w:after="0" w:line="240" w:lineRule="auto"/>
      </w:pPr>
      <w:r w:rsidRPr="00015F1C">
        <w:t>MANUFACTURERS</w:t>
      </w:r>
    </w:p>
    <w:p w14:paraId="48C91A65" w14:textId="77777777" w:rsidR="0097509B" w:rsidRPr="00015F1C" w:rsidRDefault="0097509B" w:rsidP="009C2DB9">
      <w:pPr>
        <w:pStyle w:val="ARCATBlank"/>
        <w:spacing w:after="0" w:line="240" w:lineRule="auto"/>
      </w:pPr>
    </w:p>
    <w:p w14:paraId="66067C3E" w14:textId="77777777" w:rsidR="0097509B" w:rsidRPr="00015F1C" w:rsidRDefault="0097509B" w:rsidP="009C2DB9">
      <w:pPr>
        <w:pStyle w:val="ARCATParagraph"/>
        <w:spacing w:after="0" w:line="240" w:lineRule="auto"/>
      </w:pPr>
      <w:r w:rsidRPr="00015F1C">
        <w:t>Acceptable Manufacturer</w:t>
      </w:r>
      <w:r w:rsidR="00354B94">
        <w:t>:</w:t>
      </w:r>
      <w:r w:rsidR="00832202">
        <w:t xml:space="preserve"> </w:t>
      </w:r>
      <w:r w:rsidR="00832202" w:rsidRPr="00625AB5">
        <w:rPr>
          <w:i/>
        </w:rPr>
        <w:t>Edge Fall Protection</w:t>
      </w:r>
      <w:r w:rsidR="00625AB5" w:rsidRPr="00625AB5">
        <w:rPr>
          <w:i/>
        </w:rPr>
        <w:t>, LLC</w:t>
      </w:r>
      <w:r w:rsidR="00832202">
        <w:t xml:space="preserve">, which is located at </w:t>
      </w:r>
      <w:r w:rsidR="00762CE2">
        <w:t>in</w:t>
      </w:r>
      <w:r w:rsidR="00832202">
        <w:t xml:space="preserve"> Minneapolis, MN 5541</w:t>
      </w:r>
      <w:r w:rsidR="00762CE2">
        <w:t>9</w:t>
      </w:r>
      <w:r w:rsidR="0087179D" w:rsidRPr="00015F1C">
        <w:t>.</w:t>
      </w:r>
      <w:r w:rsidR="00832202">
        <w:t xml:space="preserve"> Contact: E-mail: </w:t>
      </w:r>
      <w:hyperlink r:id="rId10" w:history="1">
        <w:r w:rsidR="00713C6F" w:rsidRPr="00314495">
          <w:rPr>
            <w:rStyle w:val="Hyperlink"/>
          </w:rPr>
          <w:t>sales@edgefallprotection.com</w:t>
        </w:r>
      </w:hyperlink>
      <w:r w:rsidR="00832202">
        <w:t xml:space="preserve"> Website: </w:t>
      </w:r>
      <w:hyperlink r:id="rId11" w:history="1">
        <w:r w:rsidR="00832202" w:rsidRPr="00A351FD">
          <w:rPr>
            <w:rStyle w:val="Hyperlink"/>
          </w:rPr>
          <w:t>www.edgefallprotection.com</w:t>
        </w:r>
      </w:hyperlink>
      <w:r w:rsidR="00832202">
        <w:t xml:space="preserve"> Toll Free/Fax: 844-314-1374.</w:t>
      </w:r>
    </w:p>
    <w:p w14:paraId="21D9316A" w14:textId="77777777" w:rsidR="0097509B" w:rsidRPr="00015F1C" w:rsidRDefault="0097509B" w:rsidP="009C2DB9">
      <w:pPr>
        <w:pStyle w:val="ARCATBlank"/>
        <w:spacing w:after="0" w:line="240" w:lineRule="auto"/>
      </w:pPr>
    </w:p>
    <w:p w14:paraId="304CF95D" w14:textId="77777777" w:rsidR="0097509B" w:rsidRPr="00015F1C" w:rsidRDefault="0097509B" w:rsidP="009C2DB9">
      <w:pPr>
        <w:pStyle w:val="ARCATParagraph"/>
        <w:spacing w:after="0" w:line="240" w:lineRule="auto"/>
      </w:pPr>
      <w:r w:rsidRPr="00015F1C">
        <w:t>Substitutions:  Not permitted.</w:t>
      </w:r>
    </w:p>
    <w:p w14:paraId="14073842" w14:textId="77777777" w:rsidR="0097509B" w:rsidRPr="00015F1C" w:rsidRDefault="0097509B" w:rsidP="009C2DB9">
      <w:pPr>
        <w:pStyle w:val="ARCATBlank"/>
        <w:spacing w:after="0" w:line="240" w:lineRule="auto"/>
      </w:pPr>
    </w:p>
    <w:p w14:paraId="7405FCC9" w14:textId="77777777" w:rsidR="0097509B" w:rsidRPr="00015F1C" w:rsidRDefault="0097509B" w:rsidP="009C2DB9">
      <w:pPr>
        <w:pStyle w:val="ARCATParagraph"/>
        <w:spacing w:after="0" w:line="240" w:lineRule="auto"/>
      </w:pPr>
      <w:r w:rsidRPr="00015F1C">
        <w:t>Requests for substitutions will be considered in accordance with provisions of Section 01600.</w:t>
      </w:r>
    </w:p>
    <w:p w14:paraId="24BFAFCB" w14:textId="77777777" w:rsidR="00575375" w:rsidRPr="00015F1C" w:rsidRDefault="00575375" w:rsidP="009C2DB9">
      <w:pPr>
        <w:pStyle w:val="ARCATBlank"/>
        <w:spacing w:after="0" w:line="240" w:lineRule="auto"/>
      </w:pPr>
    </w:p>
    <w:p w14:paraId="60DA3815" w14:textId="6F18DCED" w:rsidR="0097509B" w:rsidRPr="00015F1C" w:rsidRDefault="0045185C" w:rsidP="009C2DB9">
      <w:pPr>
        <w:pStyle w:val="ARCATArticle"/>
        <w:spacing w:after="0" w:line="240" w:lineRule="auto"/>
        <w:rPr>
          <w:color w:val="auto"/>
        </w:rPr>
      </w:pPr>
      <w:r>
        <w:t>Climbing Ladder Fall Arrest System</w:t>
      </w:r>
      <w:r w:rsidR="004C1398">
        <w:t xml:space="preserve"> for Roof Hatch Access</w:t>
      </w:r>
    </w:p>
    <w:p w14:paraId="2EA658BE" w14:textId="77777777" w:rsidR="0097509B" w:rsidRDefault="0097509B" w:rsidP="009C2DB9">
      <w:pPr>
        <w:pStyle w:val="ARCATBlank"/>
        <w:spacing w:after="0" w:line="240" w:lineRule="auto"/>
      </w:pPr>
    </w:p>
    <w:p w14:paraId="3237DA3C" w14:textId="77777777" w:rsidR="00FB7A64" w:rsidRPr="00015F1C" w:rsidRDefault="00FB7A64" w:rsidP="008F7895">
      <w:pPr>
        <w:pStyle w:val="ARCATBlank"/>
        <w:spacing w:after="0" w:line="240" w:lineRule="auto"/>
      </w:pPr>
    </w:p>
    <w:p w14:paraId="2C257BEE" w14:textId="789B35A1" w:rsidR="00534848" w:rsidRPr="00534848" w:rsidRDefault="004C1398" w:rsidP="008F7895">
      <w:pPr>
        <w:pStyle w:val="ARCATParagraph"/>
        <w:spacing w:after="0" w:line="240" w:lineRule="auto"/>
        <w:rPr>
          <w:color w:val="auto"/>
        </w:rPr>
      </w:pPr>
      <w:r>
        <w:t>Vertical Lifeline Ladder climbing System</w:t>
      </w:r>
      <w:r w:rsidR="00A16088" w:rsidRPr="00015F1C">
        <w:t xml:space="preserve">: Provide </w:t>
      </w:r>
      <w:r w:rsidR="00625AB5" w:rsidRPr="00625AB5">
        <w:rPr>
          <w:i/>
        </w:rPr>
        <w:t>EDGE</w:t>
      </w:r>
      <w:r w:rsidR="00832202" w:rsidRPr="00625AB5">
        <w:rPr>
          <w:i/>
        </w:rPr>
        <w:t xml:space="preserve"> Fall Protection</w:t>
      </w:r>
      <w:r w:rsidR="00625AB5" w:rsidRPr="00625AB5">
        <w:rPr>
          <w:i/>
        </w:rPr>
        <w:t xml:space="preserve"> LLC</w:t>
      </w:r>
      <w:r w:rsidR="00832202" w:rsidRPr="00625AB5">
        <w:rPr>
          <w:i/>
        </w:rPr>
        <w:t>’s</w:t>
      </w:r>
      <w:r w:rsidR="00984884">
        <w:t xml:space="preserve"> </w:t>
      </w:r>
      <w:r>
        <w:t xml:space="preserve">Roof Hatch </w:t>
      </w:r>
      <w:r w:rsidR="004A2C27">
        <w:t>Ladder Fall Arrest System</w:t>
      </w:r>
      <w:r w:rsidR="00984884">
        <w:t xml:space="preserve">. </w:t>
      </w:r>
      <w:r w:rsidR="00E1341A">
        <w:t xml:space="preserve">Contact: </w:t>
      </w:r>
      <w:hyperlink r:id="rId12" w:history="1">
        <w:r w:rsidR="00713C6F" w:rsidRPr="00314495">
          <w:rPr>
            <w:rStyle w:val="Hyperlink"/>
          </w:rPr>
          <w:t>sales@edgefallprotection.com</w:t>
        </w:r>
      </w:hyperlink>
      <w:r w:rsidR="00E1341A">
        <w:t xml:space="preserve">; TF/Fax: 844-314-1374. </w:t>
      </w:r>
      <w:r w:rsidR="00984884">
        <w:t>System is a</w:t>
      </w:r>
      <w:r w:rsidR="003F6411" w:rsidRPr="00015F1C">
        <w:t xml:space="preserve"> </w:t>
      </w:r>
      <w:r w:rsidR="00534848">
        <w:t>Vertical lifeline System</w:t>
      </w:r>
    </w:p>
    <w:p w14:paraId="23BC0465" w14:textId="49F61900" w:rsidR="0097509B" w:rsidRPr="00015F1C" w:rsidRDefault="008951DA" w:rsidP="008F7895">
      <w:pPr>
        <w:pStyle w:val="ARCATParagraph"/>
        <w:spacing w:after="0" w:line="240" w:lineRule="auto"/>
        <w:rPr>
          <w:color w:val="auto"/>
        </w:rPr>
      </w:pPr>
      <w:r>
        <w:t xml:space="preserve">Roof Hatch Ladder Fall Arrest System with a </w:t>
      </w:r>
      <w:r w:rsidR="00B60FC0">
        <w:t xml:space="preserve">Telescoping </w:t>
      </w:r>
      <w:r>
        <w:t>Extension</w:t>
      </w:r>
      <w:r w:rsidR="00A16088" w:rsidRPr="00015F1C">
        <w:t>.</w:t>
      </w:r>
    </w:p>
    <w:p w14:paraId="7F014CF0" w14:textId="581EFCB0" w:rsidR="00A16088" w:rsidRPr="00015F1C" w:rsidRDefault="00354B94" w:rsidP="008F7895">
      <w:pPr>
        <w:pStyle w:val="ARCATSubPara"/>
        <w:spacing w:after="0" w:line="240" w:lineRule="auto"/>
      </w:pPr>
      <w:r>
        <w:t>Product:</w:t>
      </w:r>
      <w:r w:rsidR="00597D78">
        <w:t xml:space="preserve"> Roof Hatch Ladder Fall Arrest System</w:t>
      </w:r>
    </w:p>
    <w:p w14:paraId="6FF18081" w14:textId="77777777" w:rsidR="00A16088" w:rsidRPr="00015F1C" w:rsidRDefault="00A16088" w:rsidP="008F7895">
      <w:pPr>
        <w:pStyle w:val="ARCATSubSub1"/>
        <w:spacing w:after="0" w:line="240" w:lineRule="auto"/>
      </w:pPr>
      <w:r w:rsidRPr="00015F1C">
        <w:t xml:space="preserve">System top and mid rail </w:t>
      </w:r>
      <w:r w:rsidR="00AE3430" w:rsidRPr="00015F1C">
        <w:t xml:space="preserve">provided </w:t>
      </w:r>
      <w:r w:rsidRPr="00015F1C">
        <w:t>in accordance with OSHA Standards - 29 CFR 1910.23 (a)(2).</w:t>
      </w:r>
    </w:p>
    <w:p w14:paraId="72A0BDE3" w14:textId="146BEF53" w:rsidR="00A16088" w:rsidRPr="00015F1C" w:rsidRDefault="00F01073" w:rsidP="008F7895">
      <w:pPr>
        <w:pStyle w:val="ARCATSubPara"/>
        <w:spacing w:after="0" w:line="240" w:lineRule="auto"/>
      </w:pPr>
      <w:r>
        <w:t xml:space="preserve">System Length: Field Verify ladder height for appropriate </w:t>
      </w:r>
      <w:r w:rsidR="0084395E">
        <w:t>system length</w:t>
      </w:r>
    </w:p>
    <w:p w14:paraId="1BA19338" w14:textId="762E602A" w:rsidR="00A16088" w:rsidRDefault="0084395E" w:rsidP="008F7895">
      <w:pPr>
        <w:pStyle w:val="ARCATSubPara"/>
        <w:spacing w:after="0" w:line="240" w:lineRule="auto"/>
      </w:pPr>
      <w:r>
        <w:t>Top and Bottom Mounting Brackets</w:t>
      </w:r>
      <w:r w:rsidR="00F263B2">
        <w:t xml:space="preserve"> for</w:t>
      </w:r>
    </w:p>
    <w:p w14:paraId="78AECBCD" w14:textId="3A556792" w:rsidR="0084395E" w:rsidRDefault="00F263B2" w:rsidP="008F7895">
      <w:pPr>
        <w:pStyle w:val="ARCATSubSub1"/>
        <w:spacing w:after="0"/>
      </w:pPr>
      <w:r>
        <w:t>Steel Rung</w:t>
      </w:r>
    </w:p>
    <w:p w14:paraId="18870912" w14:textId="2A38A70B" w:rsidR="00F263B2" w:rsidRPr="00015F1C" w:rsidRDefault="00F263B2" w:rsidP="008F7895">
      <w:pPr>
        <w:pStyle w:val="ARCATSubSub1"/>
        <w:spacing w:after="0"/>
      </w:pPr>
      <w:r>
        <w:t>Telescoping Pole</w:t>
      </w:r>
    </w:p>
    <w:p w14:paraId="20999899" w14:textId="23D71BA0" w:rsidR="00A16088" w:rsidRDefault="00B71349" w:rsidP="008F7895">
      <w:pPr>
        <w:pStyle w:val="ARCATSubPara"/>
        <w:spacing w:after="0" w:line="240" w:lineRule="auto"/>
      </w:pPr>
      <w:r>
        <w:t>Pre</w:t>
      </w:r>
      <w:r w:rsidR="002149B1">
        <w:t>-</w:t>
      </w:r>
      <w:r>
        <w:t>swagged Cable</w:t>
      </w:r>
    </w:p>
    <w:p w14:paraId="6DD27C20" w14:textId="466B2FDE" w:rsidR="00B71349" w:rsidRDefault="00B71349" w:rsidP="008F7895">
      <w:pPr>
        <w:pStyle w:val="ARCATSubSub1"/>
        <w:spacing w:after="0"/>
      </w:pPr>
      <w:r>
        <w:t>3/8 in (9.5mm)</w:t>
      </w:r>
    </w:p>
    <w:p w14:paraId="50B39422" w14:textId="411589BD" w:rsidR="00B71349" w:rsidRDefault="00976F96" w:rsidP="008F7895">
      <w:pPr>
        <w:pStyle w:val="ARCATSubSub1"/>
        <w:spacing w:after="0"/>
      </w:pPr>
      <w:r>
        <w:t>1x7 strand</w:t>
      </w:r>
    </w:p>
    <w:p w14:paraId="3CA0E491" w14:textId="504D02AA" w:rsidR="008F7895" w:rsidRDefault="008F7895" w:rsidP="008F7895">
      <w:pPr>
        <w:pStyle w:val="ARCATSubSub1"/>
        <w:spacing w:after="0"/>
      </w:pPr>
      <w:r>
        <w:t>Left, Regular Lay</w:t>
      </w:r>
    </w:p>
    <w:p w14:paraId="4C0F5428" w14:textId="384BE673" w:rsidR="00976F96" w:rsidRDefault="00976F96" w:rsidP="008F7895">
      <w:pPr>
        <w:pStyle w:val="ARCATSubSub1"/>
        <w:spacing w:after="0"/>
      </w:pPr>
      <w:r>
        <w:t>Galvanized</w:t>
      </w:r>
    </w:p>
    <w:p w14:paraId="45B1D8A1" w14:textId="0277BDB1" w:rsidR="007356EB" w:rsidRDefault="007356EB" w:rsidP="008F7895">
      <w:pPr>
        <w:pStyle w:val="ARCATSubSub1"/>
        <w:spacing w:after="0"/>
      </w:pPr>
      <w:r>
        <w:t>Compliance: RR-W-410</w:t>
      </w:r>
    </w:p>
    <w:p w14:paraId="3BA2F660" w14:textId="5CAE3B9A" w:rsidR="008F7895" w:rsidRPr="00015F1C" w:rsidRDefault="008F7895" w:rsidP="008F7895">
      <w:pPr>
        <w:pStyle w:val="ARCATSubSub1"/>
        <w:spacing w:after="0"/>
      </w:pPr>
      <w:r>
        <w:t>Minimum Breaking Strength: 12,000lbs</w:t>
      </w:r>
    </w:p>
    <w:p w14:paraId="3F7FE379" w14:textId="6D8588A7" w:rsidR="00A16088" w:rsidRDefault="0099578D" w:rsidP="009C2DB9">
      <w:pPr>
        <w:pStyle w:val="ARCATSubPara"/>
        <w:spacing w:after="0" w:line="240" w:lineRule="auto"/>
      </w:pPr>
      <w:r>
        <w:t xml:space="preserve">Cable Guides: Place as needed to prevent </w:t>
      </w:r>
      <w:r w:rsidR="004A49D1">
        <w:t>cable abrasion</w:t>
      </w:r>
    </w:p>
    <w:p w14:paraId="2595B00B" w14:textId="74530A3E" w:rsidR="004A49D1" w:rsidRPr="00015F1C" w:rsidRDefault="004A49D1" w:rsidP="004A49D1">
      <w:pPr>
        <w:pStyle w:val="ARCATSubSub1"/>
      </w:pPr>
      <w:r>
        <w:t>Recommended every 20-40 ft</w:t>
      </w:r>
    </w:p>
    <w:p w14:paraId="28467426" w14:textId="2E888315" w:rsidR="00A16088" w:rsidRPr="00015F1C" w:rsidRDefault="004A49D1" w:rsidP="009C2DB9">
      <w:pPr>
        <w:pStyle w:val="ARCATSubPara"/>
        <w:spacing w:after="0" w:line="240" w:lineRule="auto"/>
      </w:pPr>
      <w:r>
        <w:t>Hollow Rung Ladder Supports</w:t>
      </w:r>
    </w:p>
    <w:p w14:paraId="5B0CBD14" w14:textId="0434F179" w:rsidR="00A16088" w:rsidRPr="00015F1C" w:rsidRDefault="004A49D1" w:rsidP="009C2DB9">
      <w:pPr>
        <w:pStyle w:val="ARCATSubSub1"/>
        <w:spacing w:after="0" w:line="240" w:lineRule="auto"/>
      </w:pPr>
      <w:r>
        <w:t>To be included on all hollow rung ladders</w:t>
      </w:r>
    </w:p>
    <w:p w14:paraId="0E1F0F7F" w14:textId="77777777" w:rsidR="00327460" w:rsidRPr="00015F1C" w:rsidRDefault="00327460" w:rsidP="00A1780B">
      <w:pPr>
        <w:pStyle w:val="ARCATBlank"/>
        <w:spacing w:after="0"/>
      </w:pPr>
    </w:p>
    <w:p w14:paraId="58A241F1" w14:textId="77777777" w:rsidR="0097509B" w:rsidRPr="00015F1C" w:rsidRDefault="0097509B" w:rsidP="00A1780B">
      <w:pPr>
        <w:pStyle w:val="ARCATPart"/>
        <w:spacing w:after="0"/>
      </w:pPr>
      <w:r w:rsidRPr="00015F1C">
        <w:lastRenderedPageBreak/>
        <w:t>EXECUTION</w:t>
      </w:r>
    </w:p>
    <w:p w14:paraId="63C8AD57" w14:textId="77777777" w:rsidR="0097509B" w:rsidRPr="00015F1C" w:rsidRDefault="0097509B" w:rsidP="00A1780B">
      <w:pPr>
        <w:pStyle w:val="ARCATBlank"/>
        <w:spacing w:after="0"/>
      </w:pPr>
    </w:p>
    <w:p w14:paraId="24AEC6F0" w14:textId="77777777" w:rsidR="0097509B" w:rsidRPr="00015F1C" w:rsidRDefault="0097509B" w:rsidP="00A1780B">
      <w:pPr>
        <w:pStyle w:val="ARCATArticle"/>
        <w:spacing w:after="0"/>
      </w:pPr>
      <w:r w:rsidRPr="00015F1C">
        <w:t>EXAMINATION</w:t>
      </w:r>
    </w:p>
    <w:p w14:paraId="6012A0FB" w14:textId="77777777" w:rsidR="0097509B" w:rsidRPr="00015F1C" w:rsidRDefault="0097509B" w:rsidP="00A1780B">
      <w:pPr>
        <w:pStyle w:val="ARCATBlank"/>
        <w:spacing w:after="0"/>
      </w:pPr>
    </w:p>
    <w:p w14:paraId="45B69513" w14:textId="03349D4E" w:rsidR="0097509B" w:rsidRPr="00015F1C" w:rsidRDefault="0097509B" w:rsidP="00A1780B">
      <w:pPr>
        <w:pStyle w:val="ARCATParagraph"/>
        <w:spacing w:after="0"/>
      </w:pPr>
      <w:r w:rsidRPr="00015F1C">
        <w:t xml:space="preserve">Do not begin installation until </w:t>
      </w:r>
      <w:r w:rsidR="00382D82">
        <w:t>ladders</w:t>
      </w:r>
      <w:r w:rsidRPr="00015F1C">
        <w:t xml:space="preserve"> have been properly prepared</w:t>
      </w:r>
      <w:r w:rsidR="00382D82">
        <w:t xml:space="preserve"> and attached to substrate or structure.</w:t>
      </w:r>
    </w:p>
    <w:p w14:paraId="0881D638" w14:textId="77777777" w:rsidR="0097509B" w:rsidRPr="00015F1C" w:rsidRDefault="0097509B" w:rsidP="00A1780B">
      <w:pPr>
        <w:pStyle w:val="ARCATBlank"/>
        <w:spacing w:after="0"/>
      </w:pPr>
    </w:p>
    <w:p w14:paraId="7803CD6D" w14:textId="77777777" w:rsidR="0097509B" w:rsidRPr="00015F1C" w:rsidRDefault="0097509B" w:rsidP="00A1780B">
      <w:pPr>
        <w:pStyle w:val="ARCATParagraph"/>
        <w:spacing w:after="0"/>
      </w:pPr>
      <w:r w:rsidRPr="00015F1C">
        <w:t>If substrate preparation is the responsibility of another installer, notify Architect of unsatisfactory preparation before proceeding.</w:t>
      </w:r>
    </w:p>
    <w:p w14:paraId="44ECB972" w14:textId="77777777" w:rsidR="00327460" w:rsidRPr="00015F1C" w:rsidRDefault="00327460" w:rsidP="00A1780B">
      <w:pPr>
        <w:pStyle w:val="ARCATBlank"/>
        <w:spacing w:after="0"/>
      </w:pPr>
    </w:p>
    <w:p w14:paraId="48932527" w14:textId="77777777" w:rsidR="0097509B" w:rsidRPr="00015F1C" w:rsidRDefault="0097509B" w:rsidP="00A1780B">
      <w:pPr>
        <w:pStyle w:val="ARCATArticle"/>
        <w:spacing w:after="0"/>
      </w:pPr>
      <w:r w:rsidRPr="00015F1C">
        <w:t>PREPARATION</w:t>
      </w:r>
    </w:p>
    <w:p w14:paraId="500521BC" w14:textId="77777777" w:rsidR="0097509B" w:rsidRPr="00015F1C" w:rsidRDefault="0097509B" w:rsidP="00A1780B">
      <w:pPr>
        <w:pStyle w:val="ARCATBlank"/>
        <w:spacing w:after="0"/>
      </w:pPr>
    </w:p>
    <w:p w14:paraId="24352732" w14:textId="23C29ACB" w:rsidR="0097509B" w:rsidRPr="00015F1C" w:rsidRDefault="0097509B" w:rsidP="00382D82">
      <w:pPr>
        <w:pStyle w:val="ARCATParagraph"/>
        <w:spacing w:after="0"/>
      </w:pPr>
      <w:r w:rsidRPr="00015F1C">
        <w:t>Clean surfaces thoroughly prior to installation.</w:t>
      </w:r>
    </w:p>
    <w:p w14:paraId="262D640F" w14:textId="77777777" w:rsidR="00327460" w:rsidRPr="00015F1C" w:rsidRDefault="00327460" w:rsidP="00A1780B">
      <w:pPr>
        <w:pStyle w:val="ARCATBlank"/>
        <w:spacing w:after="0"/>
      </w:pPr>
    </w:p>
    <w:p w14:paraId="36646473" w14:textId="77777777" w:rsidR="0097509B" w:rsidRPr="00015F1C" w:rsidRDefault="0097509B" w:rsidP="00A1780B">
      <w:pPr>
        <w:pStyle w:val="ARCATArticle"/>
        <w:spacing w:after="0"/>
      </w:pPr>
      <w:r w:rsidRPr="00015F1C">
        <w:t>INSTALLATION</w:t>
      </w:r>
    </w:p>
    <w:p w14:paraId="446E50D1" w14:textId="77777777" w:rsidR="0097509B" w:rsidRPr="00015F1C" w:rsidRDefault="0097509B" w:rsidP="00A1780B">
      <w:pPr>
        <w:pStyle w:val="ARCATBlank"/>
        <w:spacing w:after="0"/>
      </w:pPr>
    </w:p>
    <w:p w14:paraId="571F2EE0" w14:textId="77777777" w:rsidR="0097509B" w:rsidRPr="00015F1C" w:rsidRDefault="0097509B" w:rsidP="00A1780B">
      <w:pPr>
        <w:pStyle w:val="ARCATParagraph"/>
        <w:spacing w:after="0"/>
      </w:pPr>
      <w:r w:rsidRPr="00015F1C">
        <w:t>Install in accordance with manufacturer's instructions.</w:t>
      </w:r>
    </w:p>
    <w:p w14:paraId="6256361E" w14:textId="77777777" w:rsidR="00606B07" w:rsidRPr="00015F1C" w:rsidRDefault="00606B07" w:rsidP="00A1780B">
      <w:pPr>
        <w:pStyle w:val="ARCATBlank"/>
        <w:spacing w:after="0"/>
      </w:pPr>
    </w:p>
    <w:p w14:paraId="20670893" w14:textId="77777777" w:rsidR="0097509B" w:rsidRPr="00015F1C" w:rsidRDefault="0097509B" w:rsidP="00A1780B">
      <w:pPr>
        <w:pStyle w:val="ARCATArticle"/>
        <w:spacing w:after="0"/>
      </w:pPr>
      <w:r w:rsidRPr="00015F1C">
        <w:t>PROTECTION</w:t>
      </w:r>
    </w:p>
    <w:p w14:paraId="2BC0A38E" w14:textId="77777777" w:rsidR="0097509B" w:rsidRPr="00015F1C" w:rsidRDefault="0097509B" w:rsidP="00A1780B">
      <w:pPr>
        <w:pStyle w:val="ARCATBlank"/>
        <w:spacing w:after="0"/>
      </w:pPr>
    </w:p>
    <w:p w14:paraId="184F4240" w14:textId="77777777" w:rsidR="0097509B" w:rsidRPr="00015F1C" w:rsidRDefault="0097509B" w:rsidP="00A1780B">
      <w:pPr>
        <w:pStyle w:val="ARCATParagraph"/>
        <w:spacing w:after="0"/>
      </w:pPr>
      <w:r w:rsidRPr="00015F1C">
        <w:t>Protect installed products until completion of project.</w:t>
      </w:r>
    </w:p>
    <w:p w14:paraId="33AD458D" w14:textId="77777777" w:rsidR="0097509B" w:rsidRPr="00015F1C" w:rsidRDefault="0097509B" w:rsidP="00A1780B">
      <w:pPr>
        <w:pStyle w:val="ARCATBlank"/>
        <w:spacing w:after="0"/>
      </w:pPr>
    </w:p>
    <w:p w14:paraId="195203D2" w14:textId="77777777" w:rsidR="0097509B" w:rsidRPr="00015F1C" w:rsidRDefault="0097509B" w:rsidP="00A1780B">
      <w:pPr>
        <w:pStyle w:val="ARCATParagraph"/>
        <w:spacing w:after="0"/>
      </w:pPr>
      <w:r w:rsidRPr="00015F1C">
        <w:t>Touch-up, repair or replace damaged products before Substantial Completion.</w:t>
      </w:r>
    </w:p>
    <w:p w14:paraId="7A6961B5" w14:textId="77777777" w:rsidR="0097509B" w:rsidRPr="00D55686" w:rsidRDefault="0097509B" w:rsidP="00A1780B">
      <w:pPr>
        <w:pStyle w:val="ARCATBlank"/>
        <w:spacing w:after="0"/>
      </w:pPr>
    </w:p>
    <w:p w14:paraId="37D65577" w14:textId="77777777" w:rsidR="0097509B" w:rsidRPr="00D55686" w:rsidRDefault="0097509B" w:rsidP="00A1780B">
      <w:pPr>
        <w:pStyle w:val="ARCATBlank"/>
        <w:spacing w:after="0"/>
      </w:pPr>
    </w:p>
    <w:p w14:paraId="349981AF" w14:textId="77777777" w:rsidR="0097509B" w:rsidRPr="00AA4733" w:rsidRDefault="0097509B" w:rsidP="00A1780B">
      <w:pPr>
        <w:pStyle w:val="ARCATEndOfSection"/>
        <w:spacing w:after="0"/>
      </w:pPr>
      <w:r w:rsidRPr="00D55686">
        <w:t>END OF SECTION</w:t>
      </w:r>
    </w:p>
    <w:sectPr w:rsidR="0097509B" w:rsidRPr="00AA4733" w:rsidSect="0097509B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C451" w14:textId="77777777" w:rsidR="00B10008" w:rsidRDefault="00B10008">
      <w:pPr>
        <w:spacing w:line="20" w:lineRule="exact"/>
      </w:pPr>
    </w:p>
  </w:endnote>
  <w:endnote w:type="continuationSeparator" w:id="0">
    <w:p w14:paraId="4C68A3EC" w14:textId="77777777" w:rsidR="00B10008" w:rsidRDefault="00B10008">
      <w:r>
        <w:t xml:space="preserve"> </w:t>
      </w:r>
    </w:p>
  </w:endnote>
  <w:endnote w:type="continuationNotice" w:id="1">
    <w:p w14:paraId="7EBA55CC" w14:textId="77777777" w:rsidR="00B10008" w:rsidRDefault="00B1000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8A00" w14:textId="77777777" w:rsidR="00B10008" w:rsidRDefault="00B10008">
      <w:r>
        <w:separator/>
      </w:r>
    </w:p>
  </w:footnote>
  <w:footnote w:type="continuationSeparator" w:id="0">
    <w:p w14:paraId="1D48B22F" w14:textId="77777777" w:rsidR="00B10008" w:rsidRDefault="00B10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4292C"/>
    <w:rsid w:val="00050318"/>
    <w:rsid w:val="00050D17"/>
    <w:rsid w:val="00076557"/>
    <w:rsid w:val="0009309E"/>
    <w:rsid w:val="000B7F2F"/>
    <w:rsid w:val="000E091A"/>
    <w:rsid w:val="00121085"/>
    <w:rsid w:val="001B76A3"/>
    <w:rsid w:val="001C2E43"/>
    <w:rsid w:val="00207F93"/>
    <w:rsid w:val="002149B1"/>
    <w:rsid w:val="00224E10"/>
    <w:rsid w:val="002350D8"/>
    <w:rsid w:val="002448A8"/>
    <w:rsid w:val="00251F95"/>
    <w:rsid w:val="00286771"/>
    <w:rsid w:val="00291CC6"/>
    <w:rsid w:val="00292002"/>
    <w:rsid w:val="002A31F7"/>
    <w:rsid w:val="002F3B6B"/>
    <w:rsid w:val="0031358A"/>
    <w:rsid w:val="0031442E"/>
    <w:rsid w:val="003153CE"/>
    <w:rsid w:val="00327460"/>
    <w:rsid w:val="00335A43"/>
    <w:rsid w:val="0033764A"/>
    <w:rsid w:val="003400DB"/>
    <w:rsid w:val="00354B94"/>
    <w:rsid w:val="00382D82"/>
    <w:rsid w:val="003859A1"/>
    <w:rsid w:val="003869CE"/>
    <w:rsid w:val="0039207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A2C27"/>
    <w:rsid w:val="004A49D1"/>
    <w:rsid w:val="004A709C"/>
    <w:rsid w:val="004C1398"/>
    <w:rsid w:val="004E6F9C"/>
    <w:rsid w:val="005274B8"/>
    <w:rsid w:val="00534848"/>
    <w:rsid w:val="005467E2"/>
    <w:rsid w:val="00553183"/>
    <w:rsid w:val="00575375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3C6F"/>
    <w:rsid w:val="007147F8"/>
    <w:rsid w:val="00722C12"/>
    <w:rsid w:val="00724FD6"/>
    <w:rsid w:val="00730838"/>
    <w:rsid w:val="0073131E"/>
    <w:rsid w:val="007356EB"/>
    <w:rsid w:val="0074509F"/>
    <w:rsid w:val="00762CE2"/>
    <w:rsid w:val="00770CAD"/>
    <w:rsid w:val="007A340E"/>
    <w:rsid w:val="007B700B"/>
    <w:rsid w:val="007B7035"/>
    <w:rsid w:val="007D2D1F"/>
    <w:rsid w:val="007E5A5A"/>
    <w:rsid w:val="007F620B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E5331"/>
    <w:rsid w:val="008F7895"/>
    <w:rsid w:val="00917FE3"/>
    <w:rsid w:val="009343A7"/>
    <w:rsid w:val="0094523D"/>
    <w:rsid w:val="00952D64"/>
    <w:rsid w:val="00961444"/>
    <w:rsid w:val="0097509B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A16088"/>
    <w:rsid w:val="00A1780B"/>
    <w:rsid w:val="00A31057"/>
    <w:rsid w:val="00A4541D"/>
    <w:rsid w:val="00A52373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E3430"/>
    <w:rsid w:val="00AF0D34"/>
    <w:rsid w:val="00B05876"/>
    <w:rsid w:val="00B10008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E1837"/>
    <w:rsid w:val="00C171C0"/>
    <w:rsid w:val="00C45229"/>
    <w:rsid w:val="00C51255"/>
    <w:rsid w:val="00CB0CD5"/>
    <w:rsid w:val="00CB4B88"/>
    <w:rsid w:val="00CC49AA"/>
    <w:rsid w:val="00CD06CD"/>
    <w:rsid w:val="00D26ED8"/>
    <w:rsid w:val="00D55686"/>
    <w:rsid w:val="00D73EC6"/>
    <w:rsid w:val="00D800E5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A4315"/>
    <w:rsid w:val="00EA79E3"/>
    <w:rsid w:val="00EC3136"/>
    <w:rsid w:val="00F01073"/>
    <w:rsid w:val="00F263B2"/>
    <w:rsid w:val="00F67D28"/>
    <w:rsid w:val="00F67DE0"/>
    <w:rsid w:val="00F72BC7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11E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B5411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5411E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edgefallprotection.com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sales@edgefallprotection.com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gefallprotection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ales@edgefallprotection.com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://www.edgefallprotection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85BC34-C1A5-4ECE-87AC-5E66525D9919}"/>
</file>

<file path=customXml/itemProps2.xml><?xml version="1.0" encoding="utf-8"?>
<ds:datastoreItem xmlns:ds="http://schemas.openxmlformats.org/officeDocument/2006/customXml" ds:itemID="{77B45169-1CB8-4510-B121-8C05B7DC248C}"/>
</file>

<file path=customXml/itemProps3.xml><?xml version="1.0" encoding="utf-8"?>
<ds:datastoreItem xmlns:ds="http://schemas.openxmlformats.org/officeDocument/2006/customXml" ds:itemID="{7A63A382-1408-4E7E-B927-8153E7C00F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898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6359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51</cp:revision>
  <cp:lastPrinted>1901-01-01T06:00:00Z</cp:lastPrinted>
  <dcterms:created xsi:type="dcterms:W3CDTF">2025-02-27T22:20:00Z</dcterms:created>
  <dcterms:modified xsi:type="dcterms:W3CDTF">2025-02-27T23:03:00Z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</Properties>
</file>