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8847" w14:textId="2FA5C50B" w:rsidR="0097509B" w:rsidRPr="00AF3B6D" w:rsidRDefault="00A4541D" w:rsidP="00B10BF0">
      <w:pPr>
        <w:pStyle w:val="ARCATTitleOfSection"/>
        <w:spacing w:after="0"/>
      </w:pPr>
      <w:r w:rsidRPr="00AF3B6D">
        <w:t xml:space="preserve"> </w:t>
      </w:r>
      <w:r w:rsidR="008147A7" w:rsidRPr="00AF3B6D">
        <w:rPr>
          <w:noProof/>
        </w:rPr>
        <w:drawing>
          <wp:inline distT="0" distB="0" distL="0" distR="0" wp14:anchorId="59C00D99" wp14:editId="5F5DA45D">
            <wp:extent cx="2558843" cy="97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17" cy="9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FECF" w14:textId="77777777" w:rsidR="0097509B" w:rsidRPr="00AF3B6D" w:rsidRDefault="0097509B" w:rsidP="00B10BF0">
      <w:pPr>
        <w:pStyle w:val="ARCATTitleOfSection"/>
        <w:spacing w:after="0"/>
      </w:pPr>
    </w:p>
    <w:p w14:paraId="31841E25" w14:textId="534FFFF6" w:rsidR="0097509B" w:rsidRPr="00AF3B6D" w:rsidRDefault="0097509B" w:rsidP="00B10BF0">
      <w:pPr>
        <w:pStyle w:val="ARCATTitleOfSection"/>
        <w:spacing w:after="0"/>
      </w:pPr>
      <w:r w:rsidRPr="00AF3B6D">
        <w:t xml:space="preserve">SECTION </w:t>
      </w:r>
      <w:r w:rsidR="002F67CF" w:rsidRPr="00AF3B6D">
        <w:t>05522</w:t>
      </w:r>
    </w:p>
    <w:p w14:paraId="34854E34" w14:textId="77777777" w:rsidR="0097509B" w:rsidRPr="00AF3B6D" w:rsidRDefault="0097509B" w:rsidP="00B10BF0">
      <w:pPr>
        <w:pStyle w:val="ARCATBlank"/>
        <w:spacing w:after="0"/>
      </w:pPr>
    </w:p>
    <w:p w14:paraId="7915F5C8" w14:textId="0B5B66AF" w:rsidR="0097509B" w:rsidRPr="00AF3B6D" w:rsidRDefault="00BD700F" w:rsidP="00B10BF0">
      <w:pPr>
        <w:pStyle w:val="ARCATTitleOfSection"/>
        <w:spacing w:after="0"/>
      </w:pPr>
      <w:r w:rsidRPr="00AF3B6D">
        <w:t>Metal Guardrail and Rooftop Fall protection</w:t>
      </w:r>
    </w:p>
    <w:p w14:paraId="5A8FB829" w14:textId="77777777" w:rsidR="0097509B" w:rsidRPr="00AF3B6D" w:rsidRDefault="0097509B" w:rsidP="00B10BF0">
      <w:pPr>
        <w:pStyle w:val="ARCATBlank"/>
        <w:spacing w:after="0" w:line="240" w:lineRule="auto"/>
      </w:pPr>
    </w:p>
    <w:p w14:paraId="55BFBE88" w14:textId="6A5644AA" w:rsidR="0097509B" w:rsidRPr="00AF3B6D" w:rsidRDefault="00EA79E3" w:rsidP="00B10BF0">
      <w:pPr>
        <w:pStyle w:val="ARCATBlank"/>
        <w:spacing w:after="0" w:line="240" w:lineRule="auto"/>
        <w:jc w:val="center"/>
      </w:pPr>
      <w:hyperlink r:id="rId11" w:history="1">
        <w:r w:rsidRPr="00AF3B6D">
          <w:rPr>
            <w:rStyle w:val="Hyperlink"/>
          </w:rPr>
          <w:t>sales@edgefallprotection.com</w:t>
        </w:r>
      </w:hyperlink>
    </w:p>
    <w:p w14:paraId="7E9A69B8" w14:textId="6918029F" w:rsidR="00EA79E3" w:rsidRPr="00AF3B6D" w:rsidRDefault="00EA79E3" w:rsidP="00B10BF0">
      <w:pPr>
        <w:pStyle w:val="ARCATBlank"/>
        <w:spacing w:after="0" w:line="240" w:lineRule="auto"/>
        <w:jc w:val="center"/>
      </w:pPr>
      <w:hyperlink r:id="rId12" w:history="1">
        <w:r w:rsidRPr="00AF3B6D">
          <w:rPr>
            <w:rStyle w:val="Hyperlink"/>
          </w:rPr>
          <w:t>www.edgefallprotection.com</w:t>
        </w:r>
      </w:hyperlink>
      <w:r w:rsidRPr="00AF3B6D">
        <w:t xml:space="preserve"> </w:t>
      </w:r>
    </w:p>
    <w:p w14:paraId="37FD497D" w14:textId="77777777" w:rsidR="00466EE5" w:rsidRPr="00AF3B6D" w:rsidRDefault="00466EE5" w:rsidP="00B10BF0">
      <w:pPr>
        <w:pStyle w:val="ARCATBlank"/>
        <w:spacing w:after="0" w:line="240" w:lineRule="auto"/>
      </w:pPr>
    </w:p>
    <w:p w14:paraId="7E7595BC" w14:textId="77777777" w:rsidR="00EA79E3" w:rsidRPr="00AF3B6D" w:rsidRDefault="00EA79E3" w:rsidP="00B10BF0">
      <w:pPr>
        <w:pStyle w:val="ARCATBlank"/>
        <w:spacing w:after="0" w:line="240" w:lineRule="auto"/>
      </w:pPr>
    </w:p>
    <w:p w14:paraId="0AF91156" w14:textId="77777777" w:rsidR="0097509B" w:rsidRPr="00AF3B6D" w:rsidRDefault="0097509B" w:rsidP="00B10BF0">
      <w:pPr>
        <w:pStyle w:val="ARCATPart"/>
        <w:spacing w:after="0" w:line="240" w:lineRule="auto"/>
      </w:pPr>
      <w:r w:rsidRPr="00AF3B6D">
        <w:t>GENERAL</w:t>
      </w:r>
    </w:p>
    <w:p w14:paraId="101ACA51" w14:textId="77777777" w:rsidR="0097509B" w:rsidRPr="00AF3B6D" w:rsidRDefault="0097509B" w:rsidP="00B10BF0">
      <w:pPr>
        <w:pStyle w:val="ARCATBlank"/>
        <w:spacing w:after="0" w:line="240" w:lineRule="auto"/>
      </w:pPr>
    </w:p>
    <w:p w14:paraId="6ED03022" w14:textId="77777777" w:rsidR="0097509B" w:rsidRPr="00AF3B6D" w:rsidRDefault="0097509B" w:rsidP="00B10BF0">
      <w:pPr>
        <w:pStyle w:val="ARCATArticle"/>
        <w:spacing w:after="0" w:line="240" w:lineRule="auto"/>
      </w:pPr>
      <w:r w:rsidRPr="00AF3B6D">
        <w:t>SECTION INCLUDES</w:t>
      </w:r>
    </w:p>
    <w:p w14:paraId="227E601D" w14:textId="77777777" w:rsidR="0097509B" w:rsidRPr="00AF3B6D" w:rsidRDefault="0097509B" w:rsidP="00B10BF0">
      <w:pPr>
        <w:pStyle w:val="ARCATBlank"/>
        <w:spacing w:after="0" w:line="240" w:lineRule="auto"/>
      </w:pPr>
    </w:p>
    <w:p w14:paraId="046A09BC" w14:textId="76E272D8" w:rsidR="00B6054C" w:rsidRPr="00AF3B6D" w:rsidRDefault="00BE79F6" w:rsidP="00B10BF0">
      <w:pPr>
        <w:pStyle w:val="ARCATParagraph"/>
        <w:spacing w:after="0" w:line="240" w:lineRule="auto"/>
      </w:pPr>
      <w:r w:rsidRPr="00AF3B6D">
        <w:t>Roof</w:t>
      </w:r>
      <w:r w:rsidR="00172A9A">
        <w:t>top</w:t>
      </w:r>
      <w:r w:rsidRPr="00AF3B6D">
        <w:t xml:space="preserve"> Fall Protection</w:t>
      </w:r>
      <w:r w:rsidR="00172A9A">
        <w:t xml:space="preserve"> Parapet Wall Clamp</w:t>
      </w:r>
    </w:p>
    <w:p w14:paraId="73043361" w14:textId="77777777" w:rsidR="005B2027" w:rsidRPr="00AF3B6D" w:rsidRDefault="005B2027" w:rsidP="00B10BF0">
      <w:pPr>
        <w:pStyle w:val="ARCATBlank"/>
        <w:spacing w:after="0" w:line="240" w:lineRule="auto"/>
      </w:pPr>
    </w:p>
    <w:p w14:paraId="03341863" w14:textId="77777777" w:rsidR="005B2027" w:rsidRPr="00AF3B6D" w:rsidRDefault="005B2027" w:rsidP="00B10BF0">
      <w:pPr>
        <w:pStyle w:val="ARCATBlank"/>
        <w:spacing w:after="0" w:line="240" w:lineRule="auto"/>
      </w:pPr>
    </w:p>
    <w:p w14:paraId="00984318" w14:textId="77777777" w:rsidR="0097509B" w:rsidRPr="00AF3B6D" w:rsidRDefault="0097509B" w:rsidP="00B10BF0">
      <w:pPr>
        <w:pStyle w:val="ARCATArticle"/>
        <w:spacing w:after="0" w:line="240" w:lineRule="auto"/>
      </w:pPr>
      <w:r w:rsidRPr="00AF3B6D">
        <w:t>RELATED SECTIONS</w:t>
      </w:r>
    </w:p>
    <w:p w14:paraId="380C8C30" w14:textId="77777777" w:rsidR="00D73EC6" w:rsidRPr="00AF3B6D" w:rsidRDefault="00D73EC6" w:rsidP="00B10BF0">
      <w:pPr>
        <w:pStyle w:val="ARCATBlank"/>
        <w:spacing w:after="0" w:line="240" w:lineRule="auto"/>
      </w:pPr>
    </w:p>
    <w:p w14:paraId="546AEE2B" w14:textId="77777777" w:rsidR="00D73EC6" w:rsidRPr="00AF3B6D" w:rsidRDefault="00D73EC6" w:rsidP="00B10BF0">
      <w:pPr>
        <w:pStyle w:val="ARCATParagraph"/>
        <w:spacing w:after="0" w:line="240" w:lineRule="auto"/>
      </w:pPr>
      <w:r w:rsidRPr="00AF3B6D">
        <w:t>Section 05500 – Metal Fabrications: Associated metal supports.</w:t>
      </w:r>
    </w:p>
    <w:p w14:paraId="253FD492" w14:textId="77777777" w:rsidR="00B96E30" w:rsidRPr="00AF3B6D" w:rsidRDefault="00B96E30" w:rsidP="00B10BF0">
      <w:pPr>
        <w:pStyle w:val="ARCATBlank"/>
        <w:spacing w:after="0" w:line="240" w:lineRule="auto"/>
      </w:pPr>
    </w:p>
    <w:p w14:paraId="1CCA9C90" w14:textId="77777777" w:rsidR="00D73EC6" w:rsidRPr="00AF3B6D" w:rsidRDefault="00D73EC6" w:rsidP="00B10BF0">
      <w:pPr>
        <w:pStyle w:val="ARCATParagraph"/>
        <w:spacing w:after="0" w:line="240" w:lineRule="auto"/>
      </w:pPr>
      <w:r w:rsidRPr="00AF3B6D">
        <w:t>Section 05510 – Metal Stairs and Ladders.</w:t>
      </w:r>
    </w:p>
    <w:p w14:paraId="3F20B6F4" w14:textId="77777777" w:rsidR="0009309E" w:rsidRPr="00AF3B6D" w:rsidRDefault="0009309E" w:rsidP="00B10BF0">
      <w:pPr>
        <w:pStyle w:val="ListParagraph"/>
        <w:spacing w:after="0" w:line="240" w:lineRule="auto"/>
      </w:pPr>
    </w:p>
    <w:p w14:paraId="64C6F137" w14:textId="28AD6F3D" w:rsidR="0009309E" w:rsidRPr="00AF3B6D" w:rsidRDefault="0009309E" w:rsidP="00B10BF0">
      <w:pPr>
        <w:pStyle w:val="ARCATParagraph"/>
        <w:spacing w:after="0" w:line="240" w:lineRule="auto"/>
      </w:pPr>
      <w:r w:rsidRPr="00AF3B6D">
        <w:t>Section 05515 – Ladders.</w:t>
      </w:r>
    </w:p>
    <w:p w14:paraId="495519F3" w14:textId="77777777" w:rsidR="00543C87" w:rsidRPr="00AF3B6D" w:rsidRDefault="00543C87" w:rsidP="00B10BF0">
      <w:pPr>
        <w:spacing w:after="0" w:line="240" w:lineRule="auto"/>
      </w:pPr>
    </w:p>
    <w:p w14:paraId="6C93AA7E" w14:textId="29BCEE90" w:rsidR="00543C87" w:rsidRPr="00AF3B6D" w:rsidRDefault="00543C87" w:rsidP="00B10BF0">
      <w:pPr>
        <w:pStyle w:val="ARCATParagraph"/>
        <w:spacing w:after="0" w:line="240" w:lineRule="auto"/>
      </w:pPr>
      <w:r w:rsidRPr="00AF3B6D">
        <w:t>Section 07700 – Roof Specialties and Accessories.</w:t>
      </w:r>
    </w:p>
    <w:p w14:paraId="3982515E" w14:textId="77777777" w:rsidR="00BD700F" w:rsidRPr="00AF3B6D" w:rsidRDefault="00BD700F" w:rsidP="00B10BF0">
      <w:pPr>
        <w:pStyle w:val="ListParagraph"/>
        <w:spacing w:after="0"/>
      </w:pPr>
    </w:p>
    <w:p w14:paraId="015874B7" w14:textId="579D0377" w:rsidR="00BD700F" w:rsidRPr="00AF3B6D" w:rsidRDefault="00BD700F" w:rsidP="00B10BF0">
      <w:pPr>
        <w:pStyle w:val="ARCATParagraph"/>
        <w:spacing w:after="0" w:line="240" w:lineRule="auto"/>
      </w:pPr>
      <w:r w:rsidRPr="00AF3B6D">
        <w:t>Section 07400 – Membrane Roofing: Coordination of roof edge protection installation</w:t>
      </w:r>
      <w:r w:rsidR="00543C87" w:rsidRPr="00AF3B6D">
        <w:t>.</w:t>
      </w:r>
    </w:p>
    <w:p w14:paraId="4D685661" w14:textId="77777777" w:rsidR="00543C87" w:rsidRPr="00AF3B6D" w:rsidRDefault="00543C87" w:rsidP="00B10BF0">
      <w:pPr>
        <w:pStyle w:val="ListParagraph"/>
        <w:spacing w:after="0"/>
      </w:pPr>
    </w:p>
    <w:p w14:paraId="23E50AA5" w14:textId="33BBFB7D" w:rsidR="00D73EC6" w:rsidRPr="00AF3B6D" w:rsidRDefault="00543C87" w:rsidP="00B10BF0">
      <w:pPr>
        <w:pStyle w:val="ARCATParagraph"/>
        <w:spacing w:after="0" w:line="240" w:lineRule="auto"/>
      </w:pPr>
      <w:r w:rsidRPr="00AF3B6D">
        <w:t>Section 07411 Membrane Roof Panels: Coordination of roof edge protection installations.</w:t>
      </w:r>
    </w:p>
    <w:p w14:paraId="40363428" w14:textId="77777777" w:rsidR="00E77F63" w:rsidRPr="00AF3B6D" w:rsidRDefault="00E77F63" w:rsidP="00B10BF0">
      <w:pPr>
        <w:pStyle w:val="ARCATBlank"/>
        <w:spacing w:after="0" w:line="240" w:lineRule="auto"/>
      </w:pPr>
    </w:p>
    <w:p w14:paraId="7A7BB579" w14:textId="77777777" w:rsidR="0097509B" w:rsidRPr="00AF3B6D" w:rsidRDefault="0097509B" w:rsidP="00B10BF0">
      <w:pPr>
        <w:pStyle w:val="ARCATArticle"/>
        <w:spacing w:after="0" w:line="240" w:lineRule="auto"/>
      </w:pPr>
      <w:r w:rsidRPr="00AF3B6D">
        <w:t>REFERENCES</w:t>
      </w:r>
    </w:p>
    <w:p w14:paraId="0FE3D51A" w14:textId="0B5B2E57" w:rsidR="00AA4B08" w:rsidRPr="00AF3B6D" w:rsidRDefault="000B7F2F" w:rsidP="00B10BF0">
      <w:pPr>
        <w:pStyle w:val="ARCATParagraph"/>
        <w:spacing w:after="0"/>
      </w:pPr>
      <w:r w:rsidRPr="00AF3B6D">
        <w:t>Occupational Safety &amp; Health Administration (OSHA)</w:t>
      </w:r>
    </w:p>
    <w:p w14:paraId="134ED3A9" w14:textId="30B34C52" w:rsidR="00B13D65" w:rsidRPr="00AF3B6D" w:rsidRDefault="000B7F2F" w:rsidP="00B10BF0">
      <w:pPr>
        <w:pStyle w:val="ARCATSubPara"/>
        <w:spacing w:after="0"/>
      </w:pPr>
      <w:r w:rsidRPr="00AF3B6D">
        <w:rPr>
          <w:color w:val="000000"/>
        </w:rPr>
        <w:t>29 CFR 1910.23</w:t>
      </w:r>
      <w:r w:rsidR="00E87B0B" w:rsidRPr="00AF3B6D">
        <w:rPr>
          <w:color w:val="000000"/>
        </w:rPr>
        <w:t xml:space="preserve"> – Guarding Floor and Wall Openings and Holes </w:t>
      </w:r>
    </w:p>
    <w:p w14:paraId="72407AFE" w14:textId="3262CC92" w:rsidR="00B13D65" w:rsidRPr="00AF3B6D" w:rsidRDefault="00B13D65" w:rsidP="00B10BF0">
      <w:pPr>
        <w:pStyle w:val="ARCATSubPara"/>
        <w:spacing w:after="0"/>
      </w:pPr>
      <w:r w:rsidRPr="00AF3B6D">
        <w:lastRenderedPageBreak/>
        <w:t>29 CFR 1910.27 - Fixed Ladders.</w:t>
      </w:r>
    </w:p>
    <w:p w14:paraId="38794A8B" w14:textId="202D84A6" w:rsidR="00D9174D" w:rsidRPr="00AF3B6D" w:rsidRDefault="00D9174D" w:rsidP="00B10BF0">
      <w:pPr>
        <w:pStyle w:val="ARCATSubPara"/>
        <w:spacing w:after="0"/>
      </w:pPr>
      <w:r w:rsidRPr="00AF3B6D">
        <w:t>29 CFR 1926.500 - Scope, Application, and Definitions Applicable to this Subpart.</w:t>
      </w:r>
    </w:p>
    <w:p w14:paraId="6CE689A0" w14:textId="633AA985" w:rsidR="00E87B0B" w:rsidRPr="00AF3B6D" w:rsidRDefault="00E87B0B" w:rsidP="00B10BF0">
      <w:pPr>
        <w:pStyle w:val="ARCATSubPara"/>
        <w:spacing w:after="0"/>
      </w:pPr>
      <w:r w:rsidRPr="00AF3B6D">
        <w:t>29 CFR 1926.501 - Duty to Have Fall Protection.</w:t>
      </w:r>
    </w:p>
    <w:p w14:paraId="641D1D4E" w14:textId="4BFA27DB" w:rsidR="00A554A4" w:rsidRPr="00AF3B6D" w:rsidRDefault="00A554A4" w:rsidP="00B10BF0">
      <w:pPr>
        <w:pStyle w:val="ARCATSubPara"/>
        <w:spacing w:after="0"/>
      </w:pPr>
      <w:r w:rsidRPr="00AF3B6D">
        <w:t>29 CFR 1926.502 - Fall Protection Systems Criteria and Practices.</w:t>
      </w:r>
    </w:p>
    <w:p w14:paraId="6B0A308B" w14:textId="00F53CC3" w:rsidR="00BE1AEF" w:rsidRPr="00AF3B6D" w:rsidRDefault="00BE1AEF" w:rsidP="00B10BF0">
      <w:pPr>
        <w:pStyle w:val="ARCATSubPara"/>
        <w:spacing w:after="0"/>
      </w:pPr>
      <w:r w:rsidRPr="00AF3B6D">
        <w:t>29 CFR 1926.503 - Training Requirements.</w:t>
      </w:r>
    </w:p>
    <w:p w14:paraId="46C537C8" w14:textId="77777777" w:rsidR="00805876" w:rsidRPr="00AF3B6D" w:rsidRDefault="00805876" w:rsidP="00B10BF0">
      <w:pPr>
        <w:pStyle w:val="ARCATParagraph"/>
        <w:spacing w:after="0"/>
      </w:pPr>
      <w:r w:rsidRPr="00AF3B6D">
        <w:t>California Occupational Safety &amp; Health Administration (CAL OSHA)</w:t>
      </w:r>
    </w:p>
    <w:p w14:paraId="51EB310A" w14:textId="3567CFEC" w:rsidR="00805876" w:rsidRPr="00AF3B6D" w:rsidRDefault="00FA71A2" w:rsidP="00B10BF0">
      <w:pPr>
        <w:pStyle w:val="ARCATSubPara"/>
        <w:spacing w:after="0"/>
      </w:pPr>
      <w:r w:rsidRPr="00AF3B6D">
        <w:t>3209 Standard Guardrails</w:t>
      </w:r>
    </w:p>
    <w:p w14:paraId="1AB1B726" w14:textId="1F67BCED" w:rsidR="007D2D1F" w:rsidRPr="00AF3B6D" w:rsidRDefault="007D2D1F" w:rsidP="00B10BF0">
      <w:pPr>
        <w:pStyle w:val="ARCATParagraph"/>
        <w:spacing w:after="0"/>
      </w:pPr>
      <w:r w:rsidRPr="00AF3B6D">
        <w:t>American Welding Society (AWS) D1.1/D1 - Structural Welding Code – Steel</w:t>
      </w:r>
    </w:p>
    <w:p w14:paraId="051E6886" w14:textId="408D993B" w:rsidR="008D6A42" w:rsidRPr="00AF3B6D" w:rsidRDefault="008D6A42" w:rsidP="00B10BF0">
      <w:pPr>
        <w:pStyle w:val="ARCATSubPara"/>
        <w:spacing w:after="0"/>
      </w:pPr>
      <w:r w:rsidRPr="00AF3B6D">
        <w:t>AWS D1.1 – Structural Welding Code – Steel.</w:t>
      </w:r>
    </w:p>
    <w:p w14:paraId="0AB4195B" w14:textId="364D2294" w:rsidR="008D6A42" w:rsidRPr="00AF3B6D" w:rsidRDefault="008D6A42" w:rsidP="00B10BF0">
      <w:pPr>
        <w:pStyle w:val="ARCATSubPara"/>
        <w:spacing w:after="0"/>
      </w:pPr>
      <w:r w:rsidRPr="00AF3B6D">
        <w:t>AWS</w:t>
      </w:r>
      <w:r w:rsidR="00A56F12" w:rsidRPr="00AF3B6D">
        <w:t xml:space="preserve"> D1.3 – Structural Welding Code – Sheet Steel</w:t>
      </w:r>
    </w:p>
    <w:p w14:paraId="70BE9A90" w14:textId="5B3C8085" w:rsidR="002448A8" w:rsidRPr="00AF3B6D" w:rsidRDefault="002448A8" w:rsidP="00B10BF0">
      <w:pPr>
        <w:pStyle w:val="ARCATParagraph"/>
        <w:spacing w:after="0"/>
      </w:pPr>
      <w:r w:rsidRPr="00AF3B6D">
        <w:t>Design Standards</w:t>
      </w:r>
    </w:p>
    <w:p w14:paraId="0AB1FCAE" w14:textId="24B27AFF" w:rsidR="00A73A46" w:rsidRPr="00AF3B6D" w:rsidRDefault="00A73A46" w:rsidP="00B10BF0">
      <w:pPr>
        <w:pStyle w:val="ARCATSubPara"/>
        <w:spacing w:after="0"/>
      </w:pPr>
      <w:r w:rsidRPr="00AF3B6D">
        <w:rPr>
          <w:color w:val="000000"/>
        </w:rPr>
        <w:t>American Institute of Steel Construction (AISC) 325-11 [14</w:t>
      </w:r>
      <w:r w:rsidRPr="00AF3B6D">
        <w:rPr>
          <w:color w:val="000000"/>
          <w:vertAlign w:val="superscript"/>
        </w:rPr>
        <w:t>th</w:t>
      </w:r>
      <w:r w:rsidRPr="00AF3B6D">
        <w:rPr>
          <w:color w:val="000000"/>
        </w:rPr>
        <w:t xml:space="preserve"> ed.] – Steel Construction Manual</w:t>
      </w:r>
    </w:p>
    <w:p w14:paraId="3796AF58" w14:textId="4B120FC8" w:rsidR="00A73A46" w:rsidRPr="00AF3B6D" w:rsidRDefault="00A73A46" w:rsidP="00B10BF0">
      <w:pPr>
        <w:pStyle w:val="ARCATSubPara"/>
        <w:spacing w:after="0"/>
      </w:pPr>
      <w:r w:rsidRPr="00AF3B6D">
        <w:t>International Building Code (IBC) [2012] – Building Design Manual</w:t>
      </w:r>
    </w:p>
    <w:p w14:paraId="615C9395" w14:textId="107504AB" w:rsidR="00A73A46" w:rsidRPr="00AF3B6D" w:rsidRDefault="00456000" w:rsidP="00B10BF0">
      <w:pPr>
        <w:pStyle w:val="ARCATSubPara"/>
        <w:spacing w:after="0"/>
      </w:pPr>
      <w:r w:rsidRPr="00AF3B6D">
        <w:rPr>
          <w:color w:val="000000"/>
        </w:rPr>
        <w:t>American Society of Civil Engineers (ASCE/SEI) 7-10 – Minimum Design Loads for Buildings and Other Structures</w:t>
      </w:r>
    </w:p>
    <w:p w14:paraId="2AE230E2" w14:textId="77777777" w:rsidR="00A52373" w:rsidRPr="00AF3B6D" w:rsidRDefault="00A52373" w:rsidP="00B10BF0">
      <w:pPr>
        <w:pStyle w:val="ARCATParagraph"/>
        <w:numPr>
          <w:ilvl w:val="0"/>
          <w:numId w:val="0"/>
        </w:numPr>
        <w:spacing w:after="0" w:line="240" w:lineRule="auto"/>
      </w:pPr>
    </w:p>
    <w:p w14:paraId="07CB3865" w14:textId="77777777" w:rsidR="0097509B" w:rsidRPr="00AF3B6D" w:rsidRDefault="0097509B" w:rsidP="00B10BF0">
      <w:pPr>
        <w:pStyle w:val="ARCATArticle"/>
        <w:spacing w:after="0" w:line="240" w:lineRule="auto"/>
      </w:pPr>
      <w:r w:rsidRPr="00AF3B6D">
        <w:t>SUBMITTALS</w:t>
      </w:r>
    </w:p>
    <w:p w14:paraId="1A3F3669" w14:textId="77777777" w:rsidR="0097509B" w:rsidRPr="00AF3B6D" w:rsidRDefault="0097509B" w:rsidP="00B10BF0">
      <w:pPr>
        <w:pStyle w:val="ARCATBlank"/>
        <w:spacing w:after="0" w:line="240" w:lineRule="auto"/>
      </w:pPr>
    </w:p>
    <w:p w14:paraId="06172B12" w14:textId="77777777" w:rsidR="0097509B" w:rsidRPr="00AF3B6D" w:rsidRDefault="0097509B" w:rsidP="00B10BF0">
      <w:pPr>
        <w:pStyle w:val="ARCATParagraph"/>
        <w:spacing w:after="0" w:line="240" w:lineRule="auto"/>
      </w:pPr>
      <w:r w:rsidRPr="00AF3B6D">
        <w:t>Submit under provisions of Section 01300.</w:t>
      </w:r>
    </w:p>
    <w:p w14:paraId="41DC0B9C" w14:textId="77777777" w:rsidR="0097509B" w:rsidRPr="00AF3B6D" w:rsidRDefault="0097509B" w:rsidP="00B10BF0">
      <w:pPr>
        <w:pStyle w:val="ARCATBlank"/>
        <w:spacing w:after="0" w:line="240" w:lineRule="auto"/>
      </w:pPr>
    </w:p>
    <w:p w14:paraId="31B630BF" w14:textId="77777777" w:rsidR="0097509B" w:rsidRPr="00AF3B6D" w:rsidRDefault="0097509B" w:rsidP="00B10BF0">
      <w:pPr>
        <w:pStyle w:val="ARCATParagraph"/>
        <w:spacing w:after="0" w:line="240" w:lineRule="auto"/>
      </w:pPr>
      <w:r w:rsidRPr="00AF3B6D">
        <w:t>Product Data:  Manufacturer's data sheets on each product to be used, including:</w:t>
      </w:r>
    </w:p>
    <w:p w14:paraId="3578D765" w14:textId="77777777" w:rsidR="0097509B" w:rsidRPr="00AF3B6D" w:rsidRDefault="0097509B" w:rsidP="00B10BF0">
      <w:pPr>
        <w:pStyle w:val="ARCATSubPara"/>
        <w:spacing w:after="0" w:line="240" w:lineRule="auto"/>
      </w:pPr>
      <w:r w:rsidRPr="00AF3B6D">
        <w:t>Preparation instructions and recommendations.</w:t>
      </w:r>
    </w:p>
    <w:p w14:paraId="77EC0685" w14:textId="77777777" w:rsidR="0097509B" w:rsidRPr="00AF3B6D" w:rsidRDefault="0097509B" w:rsidP="00B10BF0">
      <w:pPr>
        <w:pStyle w:val="ARCATSubPara"/>
        <w:spacing w:after="0" w:line="240" w:lineRule="auto"/>
      </w:pPr>
      <w:r w:rsidRPr="00AF3B6D">
        <w:t>Storage and handling requirements and recommendations.</w:t>
      </w:r>
    </w:p>
    <w:p w14:paraId="34C30B70" w14:textId="77777777" w:rsidR="0097509B" w:rsidRPr="00AF3B6D" w:rsidRDefault="0097509B" w:rsidP="00B10BF0">
      <w:pPr>
        <w:pStyle w:val="ARCATSubPara"/>
        <w:spacing w:after="0" w:line="240" w:lineRule="auto"/>
      </w:pPr>
      <w:r w:rsidRPr="00AF3B6D">
        <w:t>Installation methods.</w:t>
      </w:r>
    </w:p>
    <w:p w14:paraId="399A898D" w14:textId="77777777" w:rsidR="0097509B" w:rsidRPr="00AF3B6D" w:rsidRDefault="0097509B" w:rsidP="00B10BF0">
      <w:pPr>
        <w:pStyle w:val="ARCATBlank"/>
        <w:spacing w:after="0" w:line="240" w:lineRule="auto"/>
      </w:pPr>
    </w:p>
    <w:p w14:paraId="4459DB18" w14:textId="061D497F" w:rsidR="00A31030" w:rsidRPr="00AF3B6D" w:rsidRDefault="0097509B" w:rsidP="00B10BF0">
      <w:pPr>
        <w:pStyle w:val="ARCATParagraph"/>
        <w:spacing w:after="0" w:line="240" w:lineRule="auto"/>
        <w:rPr>
          <w:color w:val="auto"/>
        </w:rPr>
      </w:pPr>
      <w:r w:rsidRPr="00AF3B6D">
        <w:rPr>
          <w:color w:val="auto"/>
        </w:rPr>
        <w:t>Shop Drawings:</w:t>
      </w:r>
      <w:r w:rsidR="009D211B" w:rsidRPr="00AF3B6D">
        <w:t xml:space="preserve"> Drawings showing plans, elevations, sections and details of components.</w:t>
      </w:r>
      <w:r w:rsidR="00C171C0" w:rsidRPr="00AF3B6D">
        <w:t xml:space="preserve"> Show member sizes and part identification, fasteners, anchors, fittings and evidence of compliance with structural performance requirements.</w:t>
      </w:r>
    </w:p>
    <w:p w14:paraId="75CA45ED" w14:textId="77777777" w:rsidR="00015F1C" w:rsidRPr="00AF3B6D" w:rsidRDefault="00015F1C" w:rsidP="00B10BF0">
      <w:pPr>
        <w:pStyle w:val="ARCATBlank"/>
        <w:spacing w:after="0" w:line="240" w:lineRule="auto"/>
      </w:pPr>
    </w:p>
    <w:p w14:paraId="6BE9839D" w14:textId="77777777" w:rsidR="0097509B" w:rsidRPr="00AF3B6D" w:rsidRDefault="0097509B" w:rsidP="00B10BF0">
      <w:pPr>
        <w:pStyle w:val="ARCATArticle"/>
        <w:spacing w:after="0" w:line="240" w:lineRule="auto"/>
      </w:pPr>
      <w:r w:rsidRPr="00AF3B6D">
        <w:t>DELIVERY, STORAGE, AND HANDLING</w:t>
      </w:r>
    </w:p>
    <w:p w14:paraId="786B1B3D" w14:textId="77777777" w:rsidR="0097509B" w:rsidRPr="00AF3B6D" w:rsidRDefault="0097509B" w:rsidP="00B10BF0">
      <w:pPr>
        <w:pStyle w:val="ARCATBlank"/>
        <w:spacing w:after="0" w:line="240" w:lineRule="auto"/>
      </w:pPr>
    </w:p>
    <w:p w14:paraId="4000E115" w14:textId="77777777" w:rsidR="009D211B" w:rsidRPr="00AF3B6D" w:rsidRDefault="009D211B" w:rsidP="00B10BF0">
      <w:pPr>
        <w:pStyle w:val="ARCATParagraph"/>
        <w:spacing w:after="0" w:line="240" w:lineRule="auto"/>
        <w:rPr>
          <w:color w:val="auto"/>
        </w:rPr>
      </w:pPr>
      <w:r w:rsidRPr="00AF3B6D">
        <w:t xml:space="preserve">Deliver </w:t>
      </w:r>
      <w:r w:rsidRPr="00AF3B6D">
        <w:rPr>
          <w:color w:val="auto"/>
        </w:rPr>
        <w:t>materials</w:t>
      </w:r>
      <w:r w:rsidRPr="00AF3B6D">
        <w:t xml:space="preserve"> to the job site in good condition and adequately protected against damage as handrails are a finished product.</w:t>
      </w:r>
    </w:p>
    <w:p w14:paraId="7CC7A816" w14:textId="77777777" w:rsidR="009D211B" w:rsidRPr="00AF3B6D" w:rsidRDefault="009D211B" w:rsidP="00B10BF0">
      <w:pPr>
        <w:pStyle w:val="ARCATBlank"/>
        <w:spacing w:after="0" w:line="240" w:lineRule="auto"/>
      </w:pPr>
    </w:p>
    <w:p w14:paraId="33B5DAA7" w14:textId="77777777" w:rsidR="00D244AD" w:rsidRPr="00AF3B6D" w:rsidRDefault="00D244AD" w:rsidP="00B10BF0">
      <w:pPr>
        <w:pStyle w:val="ARCATParagraph"/>
        <w:spacing w:after="0"/>
        <w:rPr>
          <w:color w:val="auto"/>
        </w:rPr>
      </w:pPr>
      <w:r w:rsidRPr="00AF3B6D">
        <w:rPr>
          <w:color w:val="auto"/>
        </w:rPr>
        <w:t>Inspect</w:t>
      </w:r>
      <w:r w:rsidRPr="00AF3B6D">
        <w:t xml:space="preserve"> rail sections for damage before signing the receipt from the trucking company. Truck driver must note damaged goods on the bill of lading if damaged product is found</w:t>
      </w:r>
    </w:p>
    <w:p w14:paraId="62920DA3" w14:textId="77777777" w:rsidR="00D244AD" w:rsidRPr="00AF3B6D" w:rsidRDefault="00D244AD" w:rsidP="00B10BF0">
      <w:pPr>
        <w:pStyle w:val="ARCATBlank"/>
        <w:spacing w:after="0"/>
      </w:pPr>
    </w:p>
    <w:p w14:paraId="1821FF4F" w14:textId="77777777" w:rsidR="00D244AD" w:rsidRPr="00AF3B6D" w:rsidRDefault="00D244AD" w:rsidP="00B10BF0">
      <w:pPr>
        <w:pStyle w:val="ARCATParagraph"/>
        <w:spacing w:after="0"/>
      </w:pPr>
      <w:r w:rsidRPr="00AF3B6D">
        <w:t>Store products in manufacturer's unopened packaging until ready for installation.</w:t>
      </w:r>
    </w:p>
    <w:p w14:paraId="6B4C2C0C" w14:textId="77777777" w:rsidR="00D244AD" w:rsidRPr="00AF3B6D" w:rsidRDefault="00D244AD" w:rsidP="00B10BF0">
      <w:pPr>
        <w:pStyle w:val="ARCATBlank"/>
        <w:spacing w:after="0"/>
      </w:pPr>
    </w:p>
    <w:p w14:paraId="6442CAF5" w14:textId="77777777" w:rsidR="00D244AD" w:rsidRPr="00AF3B6D" w:rsidRDefault="00D244AD" w:rsidP="00B10BF0">
      <w:pPr>
        <w:pStyle w:val="ARCATParagraph"/>
        <w:spacing w:after="0"/>
        <w:rPr>
          <w:color w:val="auto"/>
        </w:rPr>
      </w:pPr>
      <w:r w:rsidRPr="00AF3B6D">
        <w:t>Products to be palletized and labeled by roof level or designated drop zone.</w:t>
      </w:r>
    </w:p>
    <w:p w14:paraId="760374B0" w14:textId="77777777" w:rsidR="00665545" w:rsidRPr="00AF3B6D" w:rsidRDefault="00665545" w:rsidP="00B10BF0">
      <w:pPr>
        <w:pStyle w:val="ARCATBlank"/>
        <w:spacing w:after="0" w:line="240" w:lineRule="auto"/>
      </w:pPr>
    </w:p>
    <w:p w14:paraId="7DA075FA" w14:textId="77777777" w:rsidR="0097509B" w:rsidRPr="00AF3B6D" w:rsidRDefault="0097509B" w:rsidP="00B10BF0">
      <w:pPr>
        <w:pStyle w:val="ARCATArticle"/>
        <w:spacing w:after="0" w:line="240" w:lineRule="auto"/>
      </w:pPr>
      <w:r w:rsidRPr="00AF3B6D">
        <w:t>PROJECT CONDITIONS</w:t>
      </w:r>
    </w:p>
    <w:p w14:paraId="0FDAE358" w14:textId="77777777" w:rsidR="0097509B" w:rsidRPr="00AF3B6D" w:rsidRDefault="0097509B" w:rsidP="00B10BF0">
      <w:pPr>
        <w:pStyle w:val="ARCATBlank"/>
        <w:spacing w:after="0" w:line="240" w:lineRule="auto"/>
      </w:pPr>
    </w:p>
    <w:p w14:paraId="50454B2E" w14:textId="77777777" w:rsidR="00CB198A" w:rsidRPr="00AF3B6D" w:rsidRDefault="00CB198A" w:rsidP="00B10BF0">
      <w:pPr>
        <w:pStyle w:val="ARCATParagraph"/>
        <w:spacing w:after="0"/>
        <w:rPr>
          <w:color w:val="auto"/>
        </w:rPr>
      </w:pPr>
      <w:r w:rsidRPr="00AF3B6D">
        <w:t>Field Measurements: Where handrails and railings are indicated to fit to other construction, check actual dimensions of other construction by accurate field measurements before fabrication.</w:t>
      </w:r>
    </w:p>
    <w:p w14:paraId="38706DA2" w14:textId="77777777" w:rsidR="0097509B" w:rsidRPr="00AF3B6D" w:rsidRDefault="0097509B" w:rsidP="00B10BF0">
      <w:pPr>
        <w:pStyle w:val="ARCATBlank"/>
        <w:spacing w:after="0" w:line="240" w:lineRule="auto"/>
      </w:pPr>
    </w:p>
    <w:p w14:paraId="4C2AB5A5" w14:textId="77777777" w:rsidR="00E77F63" w:rsidRPr="00AF3B6D" w:rsidRDefault="00E77F63" w:rsidP="00B10BF0">
      <w:pPr>
        <w:pStyle w:val="ARCATArticle"/>
        <w:spacing w:after="0" w:line="240" w:lineRule="auto"/>
      </w:pPr>
      <w:r w:rsidRPr="00AF3B6D">
        <w:t>WARRANTY</w:t>
      </w:r>
    </w:p>
    <w:p w14:paraId="1D8753F5" w14:textId="77777777" w:rsidR="00E77F63" w:rsidRPr="00AF3B6D" w:rsidRDefault="00E77F63" w:rsidP="00B10BF0">
      <w:pPr>
        <w:pStyle w:val="ARCATBlank"/>
        <w:spacing w:after="0" w:line="240" w:lineRule="auto"/>
      </w:pPr>
    </w:p>
    <w:p w14:paraId="6BACAFC0" w14:textId="77777777" w:rsidR="00E77F63" w:rsidRPr="00AF3B6D" w:rsidRDefault="00E77F63" w:rsidP="00B10BF0">
      <w:pPr>
        <w:pStyle w:val="ARCATParagraph"/>
        <w:spacing w:after="0" w:line="240" w:lineRule="auto"/>
      </w:pPr>
      <w:r w:rsidRPr="00AF3B6D">
        <w:t>Warranty: Provide manufacturer’s limited two year warranty.</w:t>
      </w:r>
    </w:p>
    <w:p w14:paraId="409EB16D" w14:textId="77777777" w:rsidR="0097509B" w:rsidRPr="00AF3B6D" w:rsidRDefault="0097509B" w:rsidP="00B10BF0">
      <w:pPr>
        <w:pStyle w:val="ARCATBlank"/>
        <w:spacing w:after="0" w:line="240" w:lineRule="auto"/>
      </w:pPr>
    </w:p>
    <w:p w14:paraId="23097CAA" w14:textId="77777777" w:rsidR="0097509B" w:rsidRPr="00AF3B6D" w:rsidRDefault="0097509B" w:rsidP="00B10BF0">
      <w:pPr>
        <w:pStyle w:val="ARCATPart"/>
        <w:spacing w:after="0" w:line="240" w:lineRule="auto"/>
      </w:pPr>
      <w:r w:rsidRPr="00AF3B6D">
        <w:t>PRODUCTS</w:t>
      </w:r>
    </w:p>
    <w:p w14:paraId="3E0045F9" w14:textId="77777777" w:rsidR="0097509B" w:rsidRPr="00AF3B6D" w:rsidRDefault="0097509B" w:rsidP="00B10BF0">
      <w:pPr>
        <w:pStyle w:val="ARCATBlank"/>
        <w:spacing w:after="0" w:line="240" w:lineRule="auto"/>
      </w:pPr>
    </w:p>
    <w:p w14:paraId="2B892E7C" w14:textId="77777777" w:rsidR="0097509B" w:rsidRPr="00AF3B6D" w:rsidRDefault="0097509B" w:rsidP="00B10BF0">
      <w:pPr>
        <w:pStyle w:val="ARCATArticle"/>
        <w:spacing w:after="0" w:line="240" w:lineRule="auto"/>
      </w:pPr>
      <w:r w:rsidRPr="00AF3B6D">
        <w:t>MANUFACTURERS</w:t>
      </w:r>
    </w:p>
    <w:p w14:paraId="48C91A65" w14:textId="77777777" w:rsidR="0097509B" w:rsidRPr="00AF3B6D" w:rsidRDefault="0097509B" w:rsidP="00B10BF0">
      <w:pPr>
        <w:pStyle w:val="ARCATBlank"/>
        <w:spacing w:after="0" w:line="240" w:lineRule="auto"/>
      </w:pPr>
    </w:p>
    <w:p w14:paraId="66067C3E" w14:textId="738FCA22" w:rsidR="0097509B" w:rsidRPr="00AF3B6D" w:rsidRDefault="0097509B" w:rsidP="00B10BF0">
      <w:pPr>
        <w:pStyle w:val="ARCATParagraph"/>
        <w:spacing w:after="0" w:line="240" w:lineRule="auto"/>
      </w:pPr>
      <w:r w:rsidRPr="00AF3B6D">
        <w:t>Acceptable Manufacturer</w:t>
      </w:r>
      <w:r w:rsidR="00354B94" w:rsidRPr="00AF3B6D">
        <w:t>:</w:t>
      </w:r>
      <w:r w:rsidR="00832202" w:rsidRPr="00AF3B6D">
        <w:t xml:space="preserve"> </w:t>
      </w:r>
      <w:r w:rsidR="00832202" w:rsidRPr="00AF3B6D">
        <w:rPr>
          <w:i/>
        </w:rPr>
        <w:t>E</w:t>
      </w:r>
      <w:r w:rsidR="00CB198A" w:rsidRPr="00AF3B6D">
        <w:rPr>
          <w:i/>
        </w:rPr>
        <w:t>DGE</w:t>
      </w:r>
      <w:r w:rsidR="00832202" w:rsidRPr="00AF3B6D">
        <w:rPr>
          <w:i/>
        </w:rPr>
        <w:t xml:space="preserve"> Fall Protection</w:t>
      </w:r>
      <w:r w:rsidR="00625AB5" w:rsidRPr="00AF3B6D">
        <w:rPr>
          <w:i/>
        </w:rPr>
        <w:t>, LLC</w:t>
      </w:r>
      <w:r w:rsidR="00832202" w:rsidRPr="00AF3B6D">
        <w:t xml:space="preserve">, which is located at </w:t>
      </w:r>
      <w:r w:rsidR="00762CE2" w:rsidRPr="00AF3B6D">
        <w:t>in</w:t>
      </w:r>
      <w:r w:rsidR="00832202" w:rsidRPr="00AF3B6D">
        <w:t xml:space="preserve"> Minneapolis, MN 5541</w:t>
      </w:r>
      <w:r w:rsidR="00762CE2" w:rsidRPr="00AF3B6D">
        <w:t>9</w:t>
      </w:r>
      <w:r w:rsidR="0087179D" w:rsidRPr="00AF3B6D">
        <w:t>.</w:t>
      </w:r>
      <w:r w:rsidR="00832202" w:rsidRPr="00AF3B6D">
        <w:t xml:space="preserve"> Contact: E-mail: </w:t>
      </w:r>
      <w:hyperlink r:id="rId13" w:history="1">
        <w:r w:rsidR="00713C6F" w:rsidRPr="00AF3B6D">
          <w:rPr>
            <w:rStyle w:val="Hyperlink"/>
          </w:rPr>
          <w:t>sales@edgefallprotection.com</w:t>
        </w:r>
      </w:hyperlink>
      <w:r w:rsidR="00832202" w:rsidRPr="00AF3B6D">
        <w:t xml:space="preserve"> Website: </w:t>
      </w:r>
      <w:hyperlink r:id="rId14" w:history="1">
        <w:r w:rsidR="00832202" w:rsidRPr="00AF3B6D">
          <w:rPr>
            <w:rStyle w:val="Hyperlink"/>
          </w:rPr>
          <w:t>www.edgefallprotection.com</w:t>
        </w:r>
      </w:hyperlink>
      <w:r w:rsidR="00832202" w:rsidRPr="00AF3B6D">
        <w:t xml:space="preserve"> Toll Free/Fax: 844-314-1374.</w:t>
      </w:r>
    </w:p>
    <w:p w14:paraId="21D9316A" w14:textId="77777777" w:rsidR="0097509B" w:rsidRPr="00AF3B6D" w:rsidRDefault="0097509B" w:rsidP="00B10BF0">
      <w:pPr>
        <w:pStyle w:val="ARCATBlank"/>
        <w:spacing w:after="0" w:line="240" w:lineRule="auto"/>
      </w:pPr>
    </w:p>
    <w:p w14:paraId="304CF95D" w14:textId="77777777" w:rsidR="0097509B" w:rsidRPr="00AF3B6D" w:rsidRDefault="0097509B" w:rsidP="00B10BF0">
      <w:pPr>
        <w:pStyle w:val="ARCATParagraph"/>
        <w:spacing w:after="0" w:line="240" w:lineRule="auto"/>
      </w:pPr>
      <w:r w:rsidRPr="00AF3B6D">
        <w:t>Substitutions:  Not permitted.</w:t>
      </w:r>
    </w:p>
    <w:p w14:paraId="14073842" w14:textId="77777777" w:rsidR="0097509B" w:rsidRPr="00AF3B6D" w:rsidRDefault="0097509B" w:rsidP="00B10BF0">
      <w:pPr>
        <w:pStyle w:val="ARCATBlank"/>
        <w:spacing w:after="0" w:line="240" w:lineRule="auto"/>
      </w:pPr>
    </w:p>
    <w:p w14:paraId="7405FCC9" w14:textId="77777777" w:rsidR="0097509B" w:rsidRPr="00AF3B6D" w:rsidRDefault="0097509B" w:rsidP="00B10BF0">
      <w:pPr>
        <w:pStyle w:val="ARCATParagraph"/>
        <w:spacing w:after="0" w:line="240" w:lineRule="auto"/>
      </w:pPr>
      <w:r w:rsidRPr="00AF3B6D">
        <w:t>Requests for substitutions will be considered in accordance with provisions of Section 01600.</w:t>
      </w:r>
    </w:p>
    <w:p w14:paraId="24BFAFCB" w14:textId="77777777" w:rsidR="00575375" w:rsidRPr="00AF3B6D" w:rsidRDefault="00575375" w:rsidP="00B10BF0">
      <w:pPr>
        <w:pStyle w:val="ARCATBlank"/>
        <w:spacing w:after="0" w:line="240" w:lineRule="auto"/>
      </w:pPr>
    </w:p>
    <w:p w14:paraId="60DA3815" w14:textId="7E5C402D" w:rsidR="0097509B" w:rsidRPr="00AF3B6D" w:rsidRDefault="00CB198A" w:rsidP="00B10BF0">
      <w:pPr>
        <w:pStyle w:val="ARCATArticle"/>
        <w:spacing w:after="0" w:line="240" w:lineRule="auto"/>
        <w:rPr>
          <w:color w:val="auto"/>
        </w:rPr>
      </w:pPr>
      <w:r w:rsidRPr="00AF3B6D">
        <w:t>Rooftop Fall Protection</w:t>
      </w:r>
    </w:p>
    <w:p w14:paraId="2EA658BE" w14:textId="77777777" w:rsidR="0097509B" w:rsidRPr="00AF3B6D" w:rsidRDefault="0097509B" w:rsidP="00B10BF0">
      <w:pPr>
        <w:pStyle w:val="ARCATBlank"/>
        <w:spacing w:after="0" w:line="240" w:lineRule="auto"/>
      </w:pPr>
    </w:p>
    <w:p w14:paraId="3237DA3C" w14:textId="77777777" w:rsidR="00FB7A64" w:rsidRPr="00AF3B6D" w:rsidRDefault="00FB7A64" w:rsidP="00B10BF0">
      <w:pPr>
        <w:pStyle w:val="ARCATBlank"/>
        <w:spacing w:after="0" w:line="240" w:lineRule="auto"/>
      </w:pPr>
    </w:p>
    <w:p w14:paraId="4E763BB2" w14:textId="54BB99EF" w:rsidR="00A45EDF" w:rsidRPr="00B86C0B" w:rsidRDefault="00A45EDF" w:rsidP="00B10BF0">
      <w:pPr>
        <w:pStyle w:val="ARCATParagraph"/>
        <w:spacing w:after="0"/>
        <w:rPr>
          <w:color w:val="auto"/>
        </w:rPr>
      </w:pPr>
      <w:r>
        <w:lastRenderedPageBreak/>
        <w:t xml:space="preserve">Provide Non-Penetrating Parapet Wall Clamping Rail by </w:t>
      </w:r>
      <w:r>
        <w:rPr>
          <w:i/>
        </w:rPr>
        <w:t>EDGE</w:t>
      </w:r>
      <w:r w:rsidRPr="00625AB5">
        <w:rPr>
          <w:i/>
        </w:rPr>
        <w:t xml:space="preserve"> Fall Protection LLC</w:t>
      </w:r>
      <w:r>
        <w:t>. Contact:</w:t>
      </w:r>
      <w:r w:rsidR="007345C3">
        <w:t xml:space="preserve"> </w:t>
      </w:r>
      <w:hyperlink r:id="rId15" w:history="1">
        <w:r w:rsidR="007345C3" w:rsidRPr="00415701">
          <w:rPr>
            <w:rStyle w:val="Hyperlink"/>
          </w:rPr>
          <w:t>Sales@edgefallprotection.com</w:t>
        </w:r>
      </w:hyperlink>
      <w:r w:rsidR="007345C3">
        <w:t xml:space="preserve"> </w:t>
      </w:r>
      <w:r>
        <w:t>; TF/Fax: 844-314-1374. System is a</w:t>
      </w:r>
      <w:r w:rsidRPr="00015F1C">
        <w:t xml:space="preserve"> </w:t>
      </w:r>
      <w:r>
        <w:t xml:space="preserve">non-penetrating </w:t>
      </w:r>
      <w:r w:rsidRPr="00015F1C">
        <w:t xml:space="preserve">freestanding barrier system on roof, </w:t>
      </w:r>
      <w:r>
        <w:t>consisting of zinc parapet clamp and steel guardrail.</w:t>
      </w:r>
    </w:p>
    <w:p w14:paraId="28DCF2CF" w14:textId="77777777" w:rsidR="00A45EDF" w:rsidRDefault="00A45EDF" w:rsidP="00B10BF0">
      <w:pPr>
        <w:pStyle w:val="ARCATSubPara"/>
        <w:spacing w:after="0"/>
      </w:pPr>
      <w:r w:rsidRPr="00015F1C">
        <w:t xml:space="preserve">System </w:t>
      </w:r>
      <w:r w:rsidRPr="00B86C0B">
        <w:t xml:space="preserve">is placed over </w:t>
      </w:r>
      <w:r>
        <w:t>parapet and tighten to 34 pounds of torque</w:t>
      </w:r>
      <w:r w:rsidRPr="00B86C0B">
        <w:t xml:space="preserve"> </w:t>
      </w:r>
      <w:r>
        <w:t xml:space="preserve">to </w:t>
      </w:r>
      <w:r w:rsidRPr="00B86C0B">
        <w:t xml:space="preserve">secure the </w:t>
      </w:r>
      <w:r>
        <w:t>parapet wall clamp in place.</w:t>
      </w:r>
    </w:p>
    <w:p w14:paraId="3F5BAC31" w14:textId="31990FCA" w:rsidR="00A45EDF" w:rsidRDefault="00A45EDF" w:rsidP="00B10BF0">
      <w:pPr>
        <w:pStyle w:val="ARCATSubPara"/>
        <w:spacing w:after="0"/>
      </w:pPr>
      <w:r w:rsidRPr="00015F1C">
        <w:t>Height: 42 inches (1067 mm</w:t>
      </w:r>
      <w:r>
        <w:t>)</w:t>
      </w:r>
      <w:r w:rsidR="00B221DD">
        <w:t xml:space="preserve"> +/- 3”.</w:t>
      </w:r>
    </w:p>
    <w:p w14:paraId="3AE9A819" w14:textId="77777777" w:rsidR="00A45EDF" w:rsidRPr="00015F1C" w:rsidRDefault="00A45EDF" w:rsidP="00B10BF0">
      <w:pPr>
        <w:pStyle w:val="ARCATSubSub1"/>
        <w:spacing w:after="0"/>
      </w:pPr>
      <w:r>
        <w:t>Field verify</w:t>
      </w:r>
    </w:p>
    <w:p w14:paraId="6C36A46C" w14:textId="77777777" w:rsidR="00A45EDF" w:rsidRDefault="00A45EDF" w:rsidP="00B10BF0">
      <w:pPr>
        <w:pStyle w:val="ARCATSubPara"/>
        <w:spacing w:after="0"/>
      </w:pPr>
      <w:r w:rsidRPr="00015F1C">
        <w:t xml:space="preserve">Railings: </w:t>
      </w:r>
    </w:p>
    <w:p w14:paraId="30E287D2" w14:textId="6B350611" w:rsidR="00A45EDF" w:rsidRDefault="00A45EDF" w:rsidP="00B10BF0">
      <w:pPr>
        <w:pStyle w:val="ARCATSubSub1"/>
        <w:spacing w:after="0"/>
      </w:pPr>
      <w:r w:rsidRPr="00015F1C">
        <w:t xml:space="preserve">1-5/8 inch (41 mm) O.D. hot rolled pickled electric weld tubing, free </w:t>
      </w:r>
      <w:r>
        <w:t>of sharp edges and snag points.</w:t>
      </w:r>
    </w:p>
    <w:p w14:paraId="1193308B" w14:textId="3A6D8F37" w:rsidR="002C416A" w:rsidRDefault="00915FBC" w:rsidP="00B10BF0">
      <w:pPr>
        <w:pStyle w:val="ARCATSubSub1"/>
        <w:spacing w:after="0"/>
      </w:pPr>
      <w:r w:rsidRPr="00AF3B6D">
        <w:t>1-1/4 inch I.D.  schedule 40 pipe by 21 foot length, to be assembled free of sharp edges and snag points. Field trim pipes to fit application on corners or terminations.</w:t>
      </w:r>
    </w:p>
    <w:p w14:paraId="242B7B57" w14:textId="77777777" w:rsidR="007345C3" w:rsidRPr="00AF3B6D" w:rsidRDefault="007345C3" w:rsidP="00B10BF0">
      <w:pPr>
        <w:pStyle w:val="ARCATSubSub2"/>
        <w:spacing w:after="0"/>
      </w:pPr>
      <w:r w:rsidRPr="00AF3B6D">
        <w:t>Connections; Join pipe railing lengths together with approved splice fittings. Tighten all set screw connections to 29 ft. lbs.</w:t>
      </w:r>
    </w:p>
    <w:p w14:paraId="51361735" w14:textId="7FBD56E9" w:rsidR="007345C3" w:rsidRDefault="007345C3" w:rsidP="00B10BF0">
      <w:pPr>
        <w:pStyle w:val="ARCATSubSub2"/>
        <w:spacing w:after="0"/>
      </w:pPr>
      <w:r w:rsidRPr="00AF3B6D">
        <w:t>Modular Pipe Fittings to be cast iron fittings manufactured to the requirements of ASTM A 47-77-32510</w:t>
      </w:r>
    </w:p>
    <w:p w14:paraId="7D815ABA" w14:textId="77777777" w:rsidR="00A45EDF" w:rsidRDefault="00A45EDF" w:rsidP="00B10BF0">
      <w:pPr>
        <w:pStyle w:val="ARCATSubSub1"/>
        <w:spacing w:after="0"/>
      </w:pPr>
      <w:r>
        <w:t>Finishes:</w:t>
      </w:r>
    </w:p>
    <w:p w14:paraId="668290CC" w14:textId="77777777" w:rsidR="00A45EDF" w:rsidRDefault="00A45EDF" w:rsidP="00B10BF0">
      <w:pPr>
        <w:pStyle w:val="ARCATSubSub2"/>
        <w:spacing w:after="0"/>
      </w:pPr>
      <w:r>
        <w:t>Powder Coated Safety Yellow</w:t>
      </w:r>
    </w:p>
    <w:p w14:paraId="39F9CC6F" w14:textId="77777777" w:rsidR="00A45EDF" w:rsidRDefault="00A45EDF" w:rsidP="00B10BF0">
      <w:pPr>
        <w:pStyle w:val="ARCATSubSub2"/>
        <w:spacing w:after="0"/>
      </w:pPr>
      <w:r>
        <w:t>Hot-Dipped Galvanized</w:t>
      </w:r>
    </w:p>
    <w:p w14:paraId="3F248E7F" w14:textId="77777777" w:rsidR="00A45EDF" w:rsidRDefault="00A45EDF" w:rsidP="00B10BF0">
      <w:pPr>
        <w:pStyle w:val="ARCATSubSub2"/>
        <w:spacing w:after="0"/>
      </w:pPr>
      <w:r>
        <w:t>Architect approved powder coated finish</w:t>
      </w:r>
    </w:p>
    <w:p w14:paraId="787B859C" w14:textId="77777777" w:rsidR="00A45EDF" w:rsidRDefault="00A45EDF" w:rsidP="00B10BF0">
      <w:pPr>
        <w:pStyle w:val="ARCATSubPara"/>
        <w:spacing w:after="0"/>
      </w:pPr>
      <w:r>
        <w:t xml:space="preserve">System </w:t>
      </w:r>
      <w:r w:rsidRPr="00770CAD">
        <w:t xml:space="preserve">meets federal OSHA guidelines </w:t>
      </w:r>
      <w:r>
        <w:t>that</w:t>
      </w:r>
      <w:r w:rsidRPr="00770CAD">
        <w:t xml:space="preserve"> require</w:t>
      </w:r>
      <w:r>
        <w:t>s</w:t>
      </w:r>
      <w:r w:rsidRPr="00770CAD">
        <w:t xml:space="preserve"> a 200 </w:t>
      </w:r>
      <w:proofErr w:type="spellStart"/>
      <w:r w:rsidRPr="00770CAD">
        <w:t>lb</w:t>
      </w:r>
      <w:proofErr w:type="spellEnd"/>
      <w:r w:rsidRPr="00770CAD">
        <w:t xml:space="preserve"> load capacity</w:t>
      </w:r>
      <w:r>
        <w:t>.</w:t>
      </w:r>
    </w:p>
    <w:p w14:paraId="0E1F0F7F" w14:textId="77777777" w:rsidR="00327460" w:rsidRPr="00AF3B6D" w:rsidRDefault="00327460" w:rsidP="00B10BF0">
      <w:pPr>
        <w:pStyle w:val="ARCATBlank"/>
        <w:spacing w:after="0"/>
      </w:pPr>
    </w:p>
    <w:p w14:paraId="58A241F1" w14:textId="77777777" w:rsidR="0097509B" w:rsidRPr="00AF3B6D" w:rsidRDefault="0097509B" w:rsidP="00B10BF0">
      <w:pPr>
        <w:pStyle w:val="ARCATPart"/>
        <w:spacing w:after="0"/>
      </w:pPr>
      <w:r w:rsidRPr="00AF3B6D">
        <w:t>EXECUTION</w:t>
      </w:r>
    </w:p>
    <w:p w14:paraId="63C8AD57" w14:textId="77777777" w:rsidR="0097509B" w:rsidRPr="00AF3B6D" w:rsidRDefault="0097509B" w:rsidP="00B10BF0">
      <w:pPr>
        <w:pStyle w:val="ARCATBlank"/>
        <w:spacing w:after="0"/>
      </w:pPr>
    </w:p>
    <w:p w14:paraId="24AEC6F0" w14:textId="77777777" w:rsidR="0097509B" w:rsidRPr="00AF3B6D" w:rsidRDefault="0097509B" w:rsidP="00B10BF0">
      <w:pPr>
        <w:pStyle w:val="ARCATArticle"/>
        <w:spacing w:after="0"/>
      </w:pPr>
      <w:r w:rsidRPr="00AF3B6D">
        <w:t>EXAMINATION</w:t>
      </w:r>
    </w:p>
    <w:p w14:paraId="6012A0FB" w14:textId="77777777" w:rsidR="0097509B" w:rsidRPr="00AF3B6D" w:rsidRDefault="0097509B" w:rsidP="00B10BF0">
      <w:pPr>
        <w:pStyle w:val="ARCATBlank"/>
        <w:spacing w:after="0"/>
      </w:pPr>
    </w:p>
    <w:p w14:paraId="45B69513" w14:textId="03349D4E" w:rsidR="0097509B" w:rsidRPr="00AF3B6D" w:rsidRDefault="0097509B" w:rsidP="00B10BF0">
      <w:pPr>
        <w:pStyle w:val="ARCATParagraph"/>
        <w:spacing w:after="0"/>
      </w:pPr>
      <w:r w:rsidRPr="00AF3B6D">
        <w:t xml:space="preserve">Do not begin installation until </w:t>
      </w:r>
      <w:r w:rsidR="00382D82" w:rsidRPr="00AF3B6D">
        <w:t>ladders</w:t>
      </w:r>
      <w:r w:rsidRPr="00AF3B6D">
        <w:t xml:space="preserve"> have been properly prepared</w:t>
      </w:r>
      <w:r w:rsidR="00382D82" w:rsidRPr="00AF3B6D">
        <w:t xml:space="preserve"> and attached to substrate or structure.</w:t>
      </w:r>
    </w:p>
    <w:p w14:paraId="0881D638" w14:textId="77777777" w:rsidR="0097509B" w:rsidRPr="00AF3B6D" w:rsidRDefault="0097509B" w:rsidP="00B10BF0">
      <w:pPr>
        <w:pStyle w:val="ARCATBlank"/>
        <w:spacing w:after="0"/>
      </w:pPr>
    </w:p>
    <w:p w14:paraId="7803CD6D" w14:textId="77777777" w:rsidR="0097509B" w:rsidRPr="00AF3B6D" w:rsidRDefault="0097509B" w:rsidP="00B10BF0">
      <w:pPr>
        <w:pStyle w:val="ARCATParagraph"/>
        <w:spacing w:after="0"/>
      </w:pPr>
      <w:r w:rsidRPr="00AF3B6D">
        <w:t>If substrate preparation is the responsibility of another installer, notify Architect of unsatisfactory preparation before proceeding.</w:t>
      </w:r>
    </w:p>
    <w:p w14:paraId="44ECB972" w14:textId="77777777" w:rsidR="00327460" w:rsidRPr="00AF3B6D" w:rsidRDefault="00327460" w:rsidP="00B10BF0">
      <w:pPr>
        <w:pStyle w:val="ARCATBlank"/>
        <w:spacing w:after="0"/>
      </w:pPr>
    </w:p>
    <w:p w14:paraId="48932527" w14:textId="77777777" w:rsidR="0097509B" w:rsidRPr="00AF3B6D" w:rsidRDefault="0097509B" w:rsidP="00B10BF0">
      <w:pPr>
        <w:pStyle w:val="ARCATArticle"/>
        <w:spacing w:after="0"/>
      </w:pPr>
      <w:r w:rsidRPr="00AF3B6D">
        <w:t>PREPARATION</w:t>
      </w:r>
    </w:p>
    <w:p w14:paraId="500521BC" w14:textId="77777777" w:rsidR="0097509B" w:rsidRPr="00AF3B6D" w:rsidRDefault="0097509B" w:rsidP="00B10BF0">
      <w:pPr>
        <w:pStyle w:val="ARCATBlank"/>
        <w:spacing w:after="0"/>
      </w:pPr>
    </w:p>
    <w:p w14:paraId="24352732" w14:textId="23C29ACB" w:rsidR="0097509B" w:rsidRPr="00AF3B6D" w:rsidRDefault="0097509B" w:rsidP="00B10BF0">
      <w:pPr>
        <w:pStyle w:val="ARCATParagraph"/>
        <w:spacing w:after="0"/>
      </w:pPr>
      <w:r w:rsidRPr="00AF3B6D">
        <w:t>Clean surfaces thoroughly prior to installation.</w:t>
      </w:r>
    </w:p>
    <w:p w14:paraId="262D640F" w14:textId="77777777" w:rsidR="00327460" w:rsidRPr="00AF3B6D" w:rsidRDefault="00327460" w:rsidP="00B10BF0">
      <w:pPr>
        <w:pStyle w:val="ARCATBlank"/>
        <w:spacing w:after="0"/>
      </w:pPr>
    </w:p>
    <w:p w14:paraId="36646473" w14:textId="77777777" w:rsidR="0097509B" w:rsidRPr="00AF3B6D" w:rsidRDefault="0097509B" w:rsidP="00B10BF0">
      <w:pPr>
        <w:pStyle w:val="ARCATArticle"/>
        <w:spacing w:after="0"/>
      </w:pPr>
      <w:r w:rsidRPr="00AF3B6D">
        <w:t>INSTALLATION</w:t>
      </w:r>
    </w:p>
    <w:p w14:paraId="446E50D1" w14:textId="77777777" w:rsidR="0097509B" w:rsidRPr="00AF3B6D" w:rsidRDefault="0097509B" w:rsidP="00B10BF0">
      <w:pPr>
        <w:pStyle w:val="ARCATBlank"/>
        <w:spacing w:after="0"/>
      </w:pPr>
    </w:p>
    <w:p w14:paraId="571F2EE0" w14:textId="77777777" w:rsidR="0097509B" w:rsidRPr="00AF3B6D" w:rsidRDefault="0097509B" w:rsidP="00B10BF0">
      <w:pPr>
        <w:pStyle w:val="ARCATParagraph"/>
        <w:spacing w:after="0"/>
      </w:pPr>
      <w:r w:rsidRPr="00AF3B6D">
        <w:t>Install in accordance with manufacturer's instructions.</w:t>
      </w:r>
    </w:p>
    <w:p w14:paraId="6256361E" w14:textId="77777777" w:rsidR="00606B07" w:rsidRPr="00AF3B6D" w:rsidRDefault="00606B07" w:rsidP="00B10BF0">
      <w:pPr>
        <w:pStyle w:val="ARCATBlank"/>
        <w:spacing w:after="0"/>
      </w:pPr>
    </w:p>
    <w:p w14:paraId="20670893" w14:textId="77777777" w:rsidR="0097509B" w:rsidRPr="00AF3B6D" w:rsidRDefault="0097509B" w:rsidP="00B10BF0">
      <w:pPr>
        <w:pStyle w:val="ARCATArticle"/>
        <w:spacing w:after="0"/>
      </w:pPr>
      <w:r w:rsidRPr="00AF3B6D">
        <w:t>PROTECTION</w:t>
      </w:r>
    </w:p>
    <w:p w14:paraId="2BC0A38E" w14:textId="77777777" w:rsidR="0097509B" w:rsidRPr="00AF3B6D" w:rsidRDefault="0097509B" w:rsidP="00B10BF0">
      <w:pPr>
        <w:pStyle w:val="ARCATBlank"/>
        <w:spacing w:after="0"/>
      </w:pPr>
    </w:p>
    <w:p w14:paraId="184F4240" w14:textId="77777777" w:rsidR="0097509B" w:rsidRPr="00AF3B6D" w:rsidRDefault="0097509B" w:rsidP="00B10BF0">
      <w:pPr>
        <w:pStyle w:val="ARCATParagraph"/>
        <w:spacing w:after="0"/>
      </w:pPr>
      <w:r w:rsidRPr="00AF3B6D">
        <w:t>Protect installed products until completion of project.</w:t>
      </w:r>
    </w:p>
    <w:p w14:paraId="33AD458D" w14:textId="77777777" w:rsidR="0097509B" w:rsidRPr="00AF3B6D" w:rsidRDefault="0097509B" w:rsidP="00B10BF0">
      <w:pPr>
        <w:pStyle w:val="ARCATBlank"/>
        <w:spacing w:after="0"/>
      </w:pPr>
    </w:p>
    <w:p w14:paraId="195203D2" w14:textId="77777777" w:rsidR="0097509B" w:rsidRPr="00AF3B6D" w:rsidRDefault="0097509B" w:rsidP="00B10BF0">
      <w:pPr>
        <w:pStyle w:val="ARCATParagraph"/>
        <w:spacing w:after="0"/>
      </w:pPr>
      <w:r w:rsidRPr="00AF3B6D">
        <w:t>Touch-up, repair or replace damaged products before Substantial Completion.</w:t>
      </w:r>
    </w:p>
    <w:p w14:paraId="7A6961B5" w14:textId="77777777" w:rsidR="0097509B" w:rsidRPr="00AF3B6D" w:rsidRDefault="0097509B" w:rsidP="00B10BF0">
      <w:pPr>
        <w:pStyle w:val="ARCATBlank"/>
        <w:spacing w:after="0"/>
      </w:pPr>
    </w:p>
    <w:p w14:paraId="37D65577" w14:textId="77777777" w:rsidR="0097509B" w:rsidRPr="00AF3B6D" w:rsidRDefault="0097509B" w:rsidP="00B10BF0">
      <w:pPr>
        <w:pStyle w:val="ARCATBlank"/>
        <w:spacing w:after="0"/>
      </w:pPr>
    </w:p>
    <w:p w14:paraId="349981AF" w14:textId="77777777" w:rsidR="0097509B" w:rsidRPr="00AF3B6D" w:rsidRDefault="0097509B" w:rsidP="00B10BF0">
      <w:pPr>
        <w:pStyle w:val="ARCATEndOfSection"/>
        <w:spacing w:after="0"/>
      </w:pPr>
      <w:r w:rsidRPr="00AF3B6D">
        <w:t>END OF SECTION</w:t>
      </w:r>
    </w:p>
    <w:sectPr w:rsidR="0097509B" w:rsidRPr="00AF3B6D" w:rsidSect="0097509B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FF6D5" w14:textId="77777777" w:rsidR="002F4C9E" w:rsidRDefault="002F4C9E">
      <w:pPr>
        <w:spacing w:line="20" w:lineRule="exact"/>
      </w:pPr>
    </w:p>
  </w:endnote>
  <w:endnote w:type="continuationSeparator" w:id="0">
    <w:p w14:paraId="398876E7" w14:textId="77777777" w:rsidR="002F4C9E" w:rsidRDefault="002F4C9E">
      <w:r>
        <w:t xml:space="preserve"> </w:t>
      </w:r>
    </w:p>
  </w:endnote>
  <w:endnote w:type="continuationNotice" w:id="1">
    <w:p w14:paraId="7A243E5D" w14:textId="77777777" w:rsidR="002F4C9E" w:rsidRDefault="002F4C9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19D9" w14:textId="0973A8F0" w:rsidR="007B700B" w:rsidRDefault="007B700B" w:rsidP="00076557">
    <w:pPr>
      <w:pStyle w:val="ARCATEndOfSection"/>
    </w:pPr>
  </w:p>
  <w:p w14:paraId="16068CC6" w14:textId="008E3922" w:rsidR="007B700B" w:rsidRDefault="00553183" w:rsidP="00076557">
    <w:pPr>
      <w:pStyle w:val="ARCATEndOfSection"/>
    </w:pPr>
    <w:r>
      <w:t>118129</w:t>
    </w:r>
  </w:p>
  <w:p w14:paraId="145353FC" w14:textId="77777777" w:rsidR="007B700B" w:rsidRPr="00A37786" w:rsidRDefault="007B700B" w:rsidP="009750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66F45" w14:textId="77777777" w:rsidR="002F4C9E" w:rsidRDefault="002F4C9E">
      <w:r>
        <w:separator/>
      </w:r>
    </w:p>
  </w:footnote>
  <w:footnote w:type="continuationSeparator" w:id="0">
    <w:p w14:paraId="503BFD31" w14:textId="77777777" w:rsidR="002F4C9E" w:rsidRDefault="002F4C9E">
      <w:r>
        <w:continuationSeparator/>
      </w:r>
    </w:p>
  </w:footnote>
  <w:footnote w:type="continuationNotice" w:id="1">
    <w:p w14:paraId="7CF7337F" w14:textId="77777777" w:rsidR="002F4C9E" w:rsidRDefault="002F4C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F200" w14:textId="77777777" w:rsidR="007B700B" w:rsidRDefault="007B700B" w:rsidP="0097509B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CA037C6"/>
    <w:lvl w:ilvl="0">
      <w:start w:val="1"/>
      <w:numFmt w:val="decimal"/>
      <w:pStyle w:val="Heading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upperLetter"/>
      <w:pStyle w:val="Heading3"/>
      <w:lvlText w:val="%3.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Heading4"/>
      <w:lvlText w:val="%4.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lowerLetter"/>
      <w:pStyle w:val="Heading5"/>
      <w:lvlText w:val="%5.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Heading6"/>
      <w:lvlText w:val="%6)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lowerLetter"/>
      <w:pStyle w:val="Heading7"/>
      <w:lvlText w:val="%7)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lowerRoman"/>
      <w:pStyle w:val="Heading8"/>
      <w:lvlText w:val="%8.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"/>
      <w:lvlJc w:val="left"/>
      <w:rPr>
        <w:rFonts w:cs="Times New Roman"/>
      </w:rPr>
    </w:lvl>
    <w:lvl w:ilvl="1">
      <w:start w:val="1"/>
      <w:numFmt w:val="decimal"/>
      <w:suff w:val="nothing"/>
      <w:lvlText w:val="%1.%2 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lowerLetter"/>
      <w:suff w:val="nothing"/>
      <w:lvlText w:val="%5."/>
      <w:lvlJc w:val="left"/>
      <w:rPr>
        <w:rFonts w:cs="Times New Roman"/>
      </w:rPr>
    </w:lvl>
    <w:lvl w:ilvl="5">
      <w:start w:val="1"/>
      <w:numFmt w:val="decimal"/>
      <w:suff w:val="nothing"/>
      <w:lvlText w:val="%6)"/>
      <w:lvlJc w:val="left"/>
      <w:rPr>
        <w:rFonts w:cs="Times New Roman"/>
      </w:rPr>
    </w:lvl>
    <w:lvl w:ilvl="6">
      <w:start w:val="1"/>
      <w:numFmt w:val="lowerLetter"/>
      <w:suff w:val="nothing"/>
      <w:lvlText w:val="%7)"/>
      <w:lvlJc w:val="left"/>
      <w:rPr>
        <w:rFonts w:cs="Times New Roman"/>
      </w:rPr>
    </w:lvl>
    <w:lvl w:ilvl="7">
      <w:start w:val="1"/>
      <w:numFmt w:val="decimal"/>
      <w:suff w:val="nothing"/>
      <w:lvlText w:val="%8)"/>
      <w:lvlJc w:val="left"/>
      <w:rPr>
        <w:rFonts w:cs="Times New Roman"/>
      </w:rPr>
    </w:lvl>
    <w:lvl w:ilvl="8">
      <w:start w:val="1"/>
      <w:numFmt w:val="lowerLetter"/>
      <w:suff w:val="nothing"/>
      <w:lvlText w:val="%9)"/>
      <w:lvlJc w:val="left"/>
      <w:rPr>
        <w:rFonts w:cs="Times New Roman"/>
      </w:rPr>
    </w:lvl>
  </w:abstractNum>
  <w:abstractNum w:abstractNumId="2" w15:restartNumberingAfterBreak="0">
    <w:nsid w:val="244F143B"/>
    <w:multiLevelType w:val="multilevel"/>
    <w:tmpl w:val="D3C27284"/>
    <w:lvl w:ilvl="0">
      <w:start w:val="1"/>
      <w:numFmt w:val="decimal"/>
      <w:pStyle w:val="Part"/>
      <w:suff w:val="nothing"/>
      <w:lvlText w:val="PART %1  "/>
      <w:lvlJc w:val="left"/>
      <w:pPr>
        <w:tabs>
          <w:tab w:val="num" w:pos="864"/>
        </w:tabs>
        <w:ind w:left="864" w:hanging="864"/>
      </w:pPr>
    </w:lvl>
    <w:lvl w:ilvl="1">
      <w:start w:val="1"/>
      <w:numFmt w:val="decimal"/>
      <w:pStyle w:val="Article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upperLetter"/>
      <w:pStyle w:val="Paragraph"/>
      <w:lvlText w:val="%3."/>
      <w:lvlJc w:val="left"/>
      <w:pPr>
        <w:tabs>
          <w:tab w:val="num" w:pos="1152"/>
        </w:tabs>
        <w:ind w:left="1152" w:hanging="576"/>
      </w:p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</w:lvl>
    <w:lvl w:ilvl="4">
      <w:start w:val="1"/>
      <w:numFmt w:val="lowerLetter"/>
      <w:pStyle w:val="SubSub1"/>
      <w:lvlText w:val="%5."/>
      <w:lvlJc w:val="left"/>
      <w:pPr>
        <w:tabs>
          <w:tab w:val="num" w:pos="2304"/>
        </w:tabs>
        <w:ind w:left="2304" w:hanging="576"/>
      </w:p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</w:lvl>
    <w:lvl w:ilvl="7">
      <w:start w:val="1"/>
      <w:numFmt w:val="decimal"/>
      <w:pStyle w:val="SubSub4"/>
      <w:lvlText w:val="(%8)"/>
      <w:lvlJc w:val="left"/>
      <w:pPr>
        <w:tabs>
          <w:tab w:val="num" w:pos="4032"/>
        </w:tabs>
        <w:ind w:left="4032" w:hanging="576"/>
      </w:pPr>
    </w:lvl>
    <w:lvl w:ilvl="8">
      <w:start w:val="1"/>
      <w:numFmt w:val="lowerRoman"/>
      <w:pStyle w:val="SubSub5"/>
      <w:lvlText w:val="(%9)"/>
      <w:lvlJc w:val="left"/>
      <w:pPr>
        <w:tabs>
          <w:tab w:val="num" w:pos="4608"/>
        </w:tabs>
        <w:ind w:left="4608" w:hanging="576"/>
      </w:pPr>
    </w:lvl>
  </w:abstractNum>
  <w:abstractNum w:abstractNumId="3" w15:restartNumberingAfterBreak="0">
    <w:nsid w:val="51864E08"/>
    <w:multiLevelType w:val="multilevel"/>
    <w:tmpl w:val="216A3AD8"/>
    <w:lvl w:ilvl="0">
      <w:start w:val="1"/>
      <w:numFmt w:val="decimal"/>
      <w:pStyle w:val="ARCATPart"/>
      <w:suff w:val="nothing"/>
      <w:lvlText w:val="PART %1  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</w:rPr>
    </w:lvl>
    <w:lvl w:ilvl="6">
      <w:start w:val="1"/>
      <w:numFmt w:val="lowerLetter"/>
      <w:pStyle w:val="ARCATSubSub3"/>
      <w:lvlText w:val="(%7)"/>
      <w:lvlJc w:val="left"/>
      <w:pPr>
        <w:tabs>
          <w:tab w:val="num" w:pos="3456"/>
        </w:tabs>
        <w:ind w:left="3456" w:hanging="576"/>
      </w:pPr>
      <w:rPr>
        <w:rFonts w:hint="default"/>
      </w:rPr>
    </w:lvl>
    <w:lvl w:ilvl="7">
      <w:start w:val="1"/>
      <w:numFmt w:val="decimal"/>
      <w:pStyle w:val="ARCATSubSub4"/>
      <w:lvlText w:val="(%8)"/>
      <w:lvlJc w:val="left"/>
      <w:pPr>
        <w:tabs>
          <w:tab w:val="num" w:pos="4032"/>
        </w:tabs>
        <w:ind w:left="4032" w:hanging="576"/>
      </w:pPr>
      <w:rPr>
        <w:rFonts w:hint="default"/>
      </w:rPr>
    </w:lvl>
    <w:lvl w:ilvl="8">
      <w:start w:val="1"/>
      <w:numFmt w:val="lowerRoman"/>
      <w:pStyle w:val="ARCATSubSub5"/>
      <w:lvlText w:val="(%9)"/>
      <w:lvlJc w:val="left"/>
      <w:pPr>
        <w:tabs>
          <w:tab w:val="num" w:pos="4608"/>
        </w:tabs>
        <w:ind w:left="4608" w:hanging="576"/>
      </w:pPr>
      <w:rPr>
        <w:rFonts w:hint="default"/>
      </w:rPr>
    </w:lvl>
  </w:abstractNum>
  <w:abstractNum w:abstractNumId="4" w15:restartNumberingAfterBreak="0">
    <w:nsid w:val="66C73917"/>
    <w:multiLevelType w:val="hybridMultilevel"/>
    <w:tmpl w:val="ACAA8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7126348">
    <w:abstractNumId w:val="0"/>
  </w:num>
  <w:num w:numId="2" w16cid:durableId="1742169437">
    <w:abstractNumId w:val="3"/>
  </w:num>
  <w:num w:numId="3" w16cid:durableId="1769036313">
    <w:abstractNumId w:val="2"/>
  </w:num>
  <w:num w:numId="4" w16cid:durableId="964889389">
    <w:abstractNumId w:val="4"/>
  </w:num>
  <w:num w:numId="5" w16cid:durableId="2014870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015183">
    <w:abstractNumId w:val="3"/>
  </w:num>
  <w:num w:numId="7" w16cid:durableId="58746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0567864">
    <w:abstractNumId w:val="3"/>
  </w:num>
  <w:num w:numId="9" w16cid:durableId="699625812">
    <w:abstractNumId w:val="3"/>
  </w:num>
  <w:num w:numId="10" w16cid:durableId="1699115099">
    <w:abstractNumId w:val="3"/>
  </w:num>
  <w:num w:numId="11" w16cid:durableId="89111934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" w:dllVersion="2" w:checkStyle="1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50"/>
  <w:doNotHyphenateCaps/>
  <w:drawingGridHorizontalSpacing w:val="78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B"/>
    <w:rsid w:val="000012AC"/>
    <w:rsid w:val="00015F1C"/>
    <w:rsid w:val="00016E67"/>
    <w:rsid w:val="00025F4A"/>
    <w:rsid w:val="00036CBB"/>
    <w:rsid w:val="00040B81"/>
    <w:rsid w:val="0004292C"/>
    <w:rsid w:val="00050318"/>
    <w:rsid w:val="00050D17"/>
    <w:rsid w:val="00076557"/>
    <w:rsid w:val="0009309E"/>
    <w:rsid w:val="000B1F31"/>
    <w:rsid w:val="000B7F2F"/>
    <w:rsid w:val="000E091A"/>
    <w:rsid w:val="00121085"/>
    <w:rsid w:val="00167F94"/>
    <w:rsid w:val="00172A9A"/>
    <w:rsid w:val="001A53C4"/>
    <w:rsid w:val="001B4B43"/>
    <w:rsid w:val="001B76A3"/>
    <w:rsid w:val="001C2E43"/>
    <w:rsid w:val="001F3439"/>
    <w:rsid w:val="00207F93"/>
    <w:rsid w:val="002149B1"/>
    <w:rsid w:val="00224E10"/>
    <w:rsid w:val="0022702D"/>
    <w:rsid w:val="002350D8"/>
    <w:rsid w:val="002448A8"/>
    <w:rsid w:val="00251F95"/>
    <w:rsid w:val="002666C8"/>
    <w:rsid w:val="00286771"/>
    <w:rsid w:val="00291CC6"/>
    <w:rsid w:val="00292002"/>
    <w:rsid w:val="002A31F7"/>
    <w:rsid w:val="002C416A"/>
    <w:rsid w:val="002F3B6B"/>
    <w:rsid w:val="002F4C9E"/>
    <w:rsid w:val="002F67CF"/>
    <w:rsid w:val="0031358A"/>
    <w:rsid w:val="0031442E"/>
    <w:rsid w:val="003153CE"/>
    <w:rsid w:val="00327460"/>
    <w:rsid w:val="00334F3B"/>
    <w:rsid w:val="00335A43"/>
    <w:rsid w:val="0033764A"/>
    <w:rsid w:val="003400DB"/>
    <w:rsid w:val="00354B94"/>
    <w:rsid w:val="00382D82"/>
    <w:rsid w:val="003859A1"/>
    <w:rsid w:val="003869CE"/>
    <w:rsid w:val="00392076"/>
    <w:rsid w:val="00395BE6"/>
    <w:rsid w:val="003B6BE1"/>
    <w:rsid w:val="003D1C84"/>
    <w:rsid w:val="003D55B6"/>
    <w:rsid w:val="003E4095"/>
    <w:rsid w:val="003E58F8"/>
    <w:rsid w:val="003F1F67"/>
    <w:rsid w:val="003F6411"/>
    <w:rsid w:val="00402B7B"/>
    <w:rsid w:val="004417B5"/>
    <w:rsid w:val="00444CAD"/>
    <w:rsid w:val="0045185C"/>
    <w:rsid w:val="00456000"/>
    <w:rsid w:val="00466EE5"/>
    <w:rsid w:val="00467FC1"/>
    <w:rsid w:val="004A2C27"/>
    <w:rsid w:val="004A49D1"/>
    <w:rsid w:val="004A709C"/>
    <w:rsid w:val="004C1398"/>
    <w:rsid w:val="004C7AA0"/>
    <w:rsid w:val="004D5348"/>
    <w:rsid w:val="004E6F9C"/>
    <w:rsid w:val="005274B8"/>
    <w:rsid w:val="00534848"/>
    <w:rsid w:val="00543C87"/>
    <w:rsid w:val="005467E2"/>
    <w:rsid w:val="00553183"/>
    <w:rsid w:val="00575375"/>
    <w:rsid w:val="00584A58"/>
    <w:rsid w:val="00597D78"/>
    <w:rsid w:val="005B2027"/>
    <w:rsid w:val="005D659B"/>
    <w:rsid w:val="005E1A7A"/>
    <w:rsid w:val="005E4BD2"/>
    <w:rsid w:val="005F407B"/>
    <w:rsid w:val="00606B07"/>
    <w:rsid w:val="00617998"/>
    <w:rsid w:val="00625AB5"/>
    <w:rsid w:val="00665545"/>
    <w:rsid w:val="00673EB2"/>
    <w:rsid w:val="00674523"/>
    <w:rsid w:val="006817F7"/>
    <w:rsid w:val="006841EB"/>
    <w:rsid w:val="006C1906"/>
    <w:rsid w:val="006C4969"/>
    <w:rsid w:val="00707726"/>
    <w:rsid w:val="00713C6F"/>
    <w:rsid w:val="007147F8"/>
    <w:rsid w:val="0072082A"/>
    <w:rsid w:val="00722C12"/>
    <w:rsid w:val="00724FD6"/>
    <w:rsid w:val="00730838"/>
    <w:rsid w:val="0073131E"/>
    <w:rsid w:val="007345C3"/>
    <w:rsid w:val="007356EB"/>
    <w:rsid w:val="0074509F"/>
    <w:rsid w:val="00762CE2"/>
    <w:rsid w:val="00770CAD"/>
    <w:rsid w:val="007A340E"/>
    <w:rsid w:val="007B700B"/>
    <w:rsid w:val="007B7035"/>
    <w:rsid w:val="007D2D1F"/>
    <w:rsid w:val="007E38EC"/>
    <w:rsid w:val="007E5A5A"/>
    <w:rsid w:val="007F620B"/>
    <w:rsid w:val="00805876"/>
    <w:rsid w:val="008147A7"/>
    <w:rsid w:val="00832202"/>
    <w:rsid w:val="008429A5"/>
    <w:rsid w:val="0084395E"/>
    <w:rsid w:val="00851CA7"/>
    <w:rsid w:val="00866C19"/>
    <w:rsid w:val="0087179D"/>
    <w:rsid w:val="008951DA"/>
    <w:rsid w:val="008B097D"/>
    <w:rsid w:val="008C7C5A"/>
    <w:rsid w:val="008D09B6"/>
    <w:rsid w:val="008D6A42"/>
    <w:rsid w:val="008E5331"/>
    <w:rsid w:val="008F7895"/>
    <w:rsid w:val="00915FBC"/>
    <w:rsid w:val="00917FE3"/>
    <w:rsid w:val="009343A7"/>
    <w:rsid w:val="0094523D"/>
    <w:rsid w:val="00951C11"/>
    <w:rsid w:val="00952D64"/>
    <w:rsid w:val="00961444"/>
    <w:rsid w:val="0097509B"/>
    <w:rsid w:val="0097634D"/>
    <w:rsid w:val="00976F96"/>
    <w:rsid w:val="00983BB3"/>
    <w:rsid w:val="00984884"/>
    <w:rsid w:val="00992803"/>
    <w:rsid w:val="0099578D"/>
    <w:rsid w:val="009A7A75"/>
    <w:rsid w:val="009B1B79"/>
    <w:rsid w:val="009C2DB9"/>
    <w:rsid w:val="009C4B4F"/>
    <w:rsid w:val="009D211B"/>
    <w:rsid w:val="009E5272"/>
    <w:rsid w:val="00A16088"/>
    <w:rsid w:val="00A1780B"/>
    <w:rsid w:val="00A31030"/>
    <w:rsid w:val="00A31057"/>
    <w:rsid w:val="00A4541D"/>
    <w:rsid w:val="00A45EDF"/>
    <w:rsid w:val="00A52373"/>
    <w:rsid w:val="00A554A4"/>
    <w:rsid w:val="00A56F12"/>
    <w:rsid w:val="00A66093"/>
    <w:rsid w:val="00A67C6F"/>
    <w:rsid w:val="00A71DA3"/>
    <w:rsid w:val="00A72D86"/>
    <w:rsid w:val="00A73A46"/>
    <w:rsid w:val="00A96EBF"/>
    <w:rsid w:val="00AA4733"/>
    <w:rsid w:val="00AA4B08"/>
    <w:rsid w:val="00AB754E"/>
    <w:rsid w:val="00AD664C"/>
    <w:rsid w:val="00AD71A3"/>
    <w:rsid w:val="00AE3430"/>
    <w:rsid w:val="00AF0674"/>
    <w:rsid w:val="00AF0D34"/>
    <w:rsid w:val="00AF3B6D"/>
    <w:rsid w:val="00B05876"/>
    <w:rsid w:val="00B10008"/>
    <w:rsid w:val="00B10BF0"/>
    <w:rsid w:val="00B13D65"/>
    <w:rsid w:val="00B221DD"/>
    <w:rsid w:val="00B5411E"/>
    <w:rsid w:val="00B6054C"/>
    <w:rsid w:val="00B60FC0"/>
    <w:rsid w:val="00B629EB"/>
    <w:rsid w:val="00B63105"/>
    <w:rsid w:val="00B71349"/>
    <w:rsid w:val="00B7573A"/>
    <w:rsid w:val="00B86C0B"/>
    <w:rsid w:val="00B96E30"/>
    <w:rsid w:val="00BA359E"/>
    <w:rsid w:val="00BD1AE6"/>
    <w:rsid w:val="00BD700F"/>
    <w:rsid w:val="00BE1837"/>
    <w:rsid w:val="00BE1AEF"/>
    <w:rsid w:val="00BE79F6"/>
    <w:rsid w:val="00C171C0"/>
    <w:rsid w:val="00C3678D"/>
    <w:rsid w:val="00C45229"/>
    <w:rsid w:val="00C51255"/>
    <w:rsid w:val="00CB0CD5"/>
    <w:rsid w:val="00CB198A"/>
    <w:rsid w:val="00CB4B88"/>
    <w:rsid w:val="00CC49AA"/>
    <w:rsid w:val="00CD06CD"/>
    <w:rsid w:val="00D02259"/>
    <w:rsid w:val="00D02738"/>
    <w:rsid w:val="00D244AD"/>
    <w:rsid w:val="00D26ED8"/>
    <w:rsid w:val="00D55686"/>
    <w:rsid w:val="00D73EC6"/>
    <w:rsid w:val="00D800E5"/>
    <w:rsid w:val="00D9174D"/>
    <w:rsid w:val="00D94B84"/>
    <w:rsid w:val="00DB4005"/>
    <w:rsid w:val="00DE6431"/>
    <w:rsid w:val="00DF3365"/>
    <w:rsid w:val="00E02E65"/>
    <w:rsid w:val="00E1341A"/>
    <w:rsid w:val="00E312D3"/>
    <w:rsid w:val="00E40F7D"/>
    <w:rsid w:val="00E54AC6"/>
    <w:rsid w:val="00E77F63"/>
    <w:rsid w:val="00E8212B"/>
    <w:rsid w:val="00E87B0B"/>
    <w:rsid w:val="00EA4315"/>
    <w:rsid w:val="00EA79E3"/>
    <w:rsid w:val="00EC3136"/>
    <w:rsid w:val="00F01073"/>
    <w:rsid w:val="00F02F6E"/>
    <w:rsid w:val="00F263B2"/>
    <w:rsid w:val="00F67D28"/>
    <w:rsid w:val="00F67DE0"/>
    <w:rsid w:val="00F72BC7"/>
    <w:rsid w:val="00FA63CB"/>
    <w:rsid w:val="00FA71A2"/>
    <w:rsid w:val="00FB7A64"/>
    <w:rsid w:val="00FE44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4297A3"/>
  <w14:defaultImageDpi w14:val="330"/>
  <w15:chartTrackingRefBased/>
  <w15:docId w15:val="{84486116-3CDD-442E-B8DA-44C30156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B81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qFormat/>
    <w:rsid w:val="00286771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286771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rsid w:val="00286771"/>
    <w:pPr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rsid w:val="00286771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rsid w:val="00286771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qFormat/>
    <w:rsid w:val="00286771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Normal"/>
    <w:qFormat/>
    <w:rsid w:val="00286771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rsid w:val="00286771"/>
    <w:pPr>
      <w:numPr>
        <w:ilvl w:val="7"/>
        <w:numId w:val="1"/>
      </w:numPr>
      <w:outlineLvl w:val="7"/>
    </w:pPr>
  </w:style>
  <w:style w:type="character" w:default="1" w:styleId="DefaultParagraphFont">
    <w:name w:val="Default Paragraph Font"/>
    <w:uiPriority w:val="1"/>
    <w:semiHidden/>
    <w:unhideWhenUsed/>
    <w:rsid w:val="00040B8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40B81"/>
  </w:style>
  <w:style w:type="paragraph" w:customStyle="1" w:styleId="ARCATTitleOfSection">
    <w:name w:val="ARCAT TitleOfSection"/>
    <w:basedOn w:val="ARCATBlank"/>
    <w:next w:val="ARCATBlank"/>
    <w:autoRedefine/>
    <w:rsid w:val="00286771"/>
    <w:pPr>
      <w:tabs>
        <w:tab w:val="center" w:pos="4320"/>
      </w:tabs>
      <w:jc w:val="center"/>
    </w:pPr>
  </w:style>
  <w:style w:type="paragraph" w:customStyle="1" w:styleId="ARCATBlank">
    <w:name w:val="ARCAT Blank"/>
    <w:basedOn w:val="Normal"/>
    <w:autoRedefine/>
    <w:rsid w:val="00076557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color w:val="000000"/>
    </w:rPr>
  </w:style>
  <w:style w:type="paragraph" w:customStyle="1" w:styleId="ARCATEndOfSection">
    <w:name w:val="ARCAT EndOfSection"/>
    <w:basedOn w:val="ARCATTitleOfSection"/>
    <w:next w:val="Normal"/>
    <w:autoRedefine/>
    <w:rsid w:val="00286771"/>
  </w:style>
  <w:style w:type="paragraph" w:customStyle="1" w:styleId="ARCATPart">
    <w:name w:val="ARCAT Part"/>
    <w:basedOn w:val="ARCATBlank"/>
    <w:next w:val="ARCATBlank"/>
    <w:autoRedefine/>
    <w:rsid w:val="00286771"/>
    <w:pPr>
      <w:numPr>
        <w:numId w:val="2"/>
      </w:numPr>
    </w:pPr>
  </w:style>
  <w:style w:type="paragraph" w:customStyle="1" w:styleId="ARCATArticle">
    <w:name w:val="ARCAT Article"/>
    <w:basedOn w:val="ARCATPart"/>
    <w:autoRedefine/>
    <w:uiPriority w:val="99"/>
    <w:rsid w:val="00286771"/>
    <w:pPr>
      <w:numPr>
        <w:ilvl w:val="1"/>
      </w:numPr>
      <w:tabs>
        <w:tab w:val="left" w:pos="234"/>
      </w:tabs>
    </w:pPr>
  </w:style>
  <w:style w:type="paragraph" w:customStyle="1" w:styleId="ARCATParagraph">
    <w:name w:val="ARCAT Paragraph"/>
    <w:basedOn w:val="ARCATArticle"/>
    <w:autoRedefine/>
    <w:uiPriority w:val="99"/>
    <w:rsid w:val="00286771"/>
    <w:pPr>
      <w:numPr>
        <w:ilvl w:val="2"/>
      </w:numPr>
    </w:pPr>
  </w:style>
  <w:style w:type="paragraph" w:customStyle="1" w:styleId="ARCATSubPara">
    <w:name w:val="ARCAT SubPara"/>
    <w:basedOn w:val="ARCATParagraph"/>
    <w:autoRedefine/>
    <w:rsid w:val="0031358A"/>
    <w:pPr>
      <w:numPr>
        <w:ilvl w:val="3"/>
      </w:numPr>
      <w:tabs>
        <w:tab w:val="left" w:pos="1152"/>
      </w:tabs>
    </w:pPr>
    <w:rPr>
      <w:color w:val="auto"/>
    </w:rPr>
  </w:style>
  <w:style w:type="paragraph" w:customStyle="1" w:styleId="ARCATSubSub1">
    <w:name w:val="ARCAT SubSub1"/>
    <w:basedOn w:val="ARCATSubPara"/>
    <w:autoRedefine/>
    <w:rsid w:val="00EC3136"/>
    <w:pPr>
      <w:numPr>
        <w:ilvl w:val="4"/>
      </w:numPr>
    </w:pPr>
  </w:style>
  <w:style w:type="paragraph" w:customStyle="1" w:styleId="ARCATSubSub2">
    <w:name w:val="ARCAT SubSub2"/>
    <w:basedOn w:val="ARCATSubSub1"/>
    <w:autoRedefine/>
    <w:rsid w:val="00B63105"/>
    <w:pPr>
      <w:numPr>
        <w:ilvl w:val="5"/>
      </w:numPr>
    </w:pPr>
  </w:style>
  <w:style w:type="paragraph" w:customStyle="1" w:styleId="ARCATSubSub3">
    <w:name w:val="ARCAT SubSub3"/>
    <w:basedOn w:val="ARCATSubSub2"/>
    <w:autoRedefine/>
    <w:rsid w:val="00286771"/>
    <w:pPr>
      <w:numPr>
        <w:ilvl w:val="6"/>
      </w:numPr>
    </w:pPr>
  </w:style>
  <w:style w:type="paragraph" w:customStyle="1" w:styleId="ARCATSubSub4">
    <w:name w:val="ARCAT SubSub4"/>
    <w:basedOn w:val="ARCATSubSub3"/>
    <w:autoRedefine/>
    <w:rsid w:val="00286771"/>
    <w:pPr>
      <w:numPr>
        <w:ilvl w:val="7"/>
      </w:numPr>
    </w:pPr>
  </w:style>
  <w:style w:type="paragraph" w:customStyle="1" w:styleId="ARCATSubSub5">
    <w:name w:val="ARCAT SubSub5"/>
    <w:basedOn w:val="ARCATSubSub4"/>
    <w:autoRedefine/>
    <w:rsid w:val="00286771"/>
    <w:pPr>
      <w:numPr>
        <w:ilvl w:val="8"/>
      </w:numPr>
    </w:pPr>
  </w:style>
  <w:style w:type="paragraph" w:customStyle="1" w:styleId="ARCATNote">
    <w:name w:val="ARCAT Note"/>
    <w:basedOn w:val="Normal"/>
    <w:autoRedefine/>
    <w:rsid w:val="00B05876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b/>
      <w:vanish/>
      <w:color w:val="FF00FF"/>
    </w:rPr>
  </w:style>
  <w:style w:type="paragraph" w:customStyle="1" w:styleId="TitleOfSection">
    <w:name w:val="TitleOfSection"/>
    <w:basedOn w:val="Blank"/>
    <w:next w:val="Blank"/>
    <w:autoRedefine/>
    <w:rsid w:val="00286771"/>
    <w:pPr>
      <w:tabs>
        <w:tab w:val="center" w:pos="4320"/>
      </w:tabs>
    </w:pPr>
  </w:style>
  <w:style w:type="paragraph" w:customStyle="1" w:styleId="Part">
    <w:name w:val="Part"/>
    <w:basedOn w:val="Blank"/>
    <w:next w:val="Blank"/>
    <w:autoRedefine/>
    <w:rsid w:val="00286771"/>
    <w:pPr>
      <w:numPr>
        <w:numId w:val="3"/>
      </w:numPr>
      <w:outlineLvl w:val="0"/>
    </w:pPr>
  </w:style>
  <w:style w:type="paragraph" w:styleId="BodyText">
    <w:name w:val="Body Text"/>
    <w:basedOn w:val="Normal"/>
    <w:rsid w:val="00286771"/>
    <w:pPr>
      <w:spacing w:after="120"/>
    </w:pPr>
  </w:style>
  <w:style w:type="paragraph" w:customStyle="1" w:styleId="Article">
    <w:name w:val="Article"/>
    <w:basedOn w:val="Part"/>
    <w:next w:val="Blank"/>
    <w:autoRedefine/>
    <w:rsid w:val="00286771"/>
    <w:pPr>
      <w:numPr>
        <w:ilvl w:val="1"/>
      </w:numPr>
      <w:tabs>
        <w:tab w:val="clear" w:pos="576"/>
        <w:tab w:val="num" w:pos="360"/>
        <w:tab w:val="num" w:pos="720"/>
      </w:tabs>
      <w:ind w:left="720" w:hanging="720"/>
      <w:outlineLvl w:val="1"/>
    </w:pPr>
  </w:style>
  <w:style w:type="paragraph" w:customStyle="1" w:styleId="Paragraph">
    <w:name w:val="Paragraph"/>
    <w:basedOn w:val="Article"/>
    <w:next w:val="Blank"/>
    <w:autoRedefine/>
    <w:rsid w:val="00286771"/>
    <w:pPr>
      <w:numPr>
        <w:ilvl w:val="2"/>
      </w:numPr>
      <w:tabs>
        <w:tab w:val="left" w:pos="0"/>
        <w:tab w:val="left" w:pos="576"/>
        <w:tab w:val="num" w:pos="720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</w:tabs>
      <w:outlineLvl w:val="2"/>
    </w:pPr>
  </w:style>
  <w:style w:type="paragraph" w:customStyle="1" w:styleId="SubPara">
    <w:name w:val="SubPara"/>
    <w:basedOn w:val="Paragraph"/>
    <w:autoRedefine/>
    <w:rsid w:val="00286771"/>
    <w:pPr>
      <w:numPr>
        <w:ilvl w:val="3"/>
      </w:numPr>
      <w:tabs>
        <w:tab w:val="clear" w:pos="1728"/>
        <w:tab w:val="num" w:pos="360"/>
        <w:tab w:val="left" w:pos="1152"/>
        <w:tab w:val="num" w:pos="2160"/>
      </w:tabs>
      <w:ind w:left="2160" w:hanging="720"/>
      <w:outlineLvl w:val="3"/>
    </w:pPr>
  </w:style>
  <w:style w:type="paragraph" w:customStyle="1" w:styleId="SubSub1">
    <w:name w:val="SubSub1"/>
    <w:basedOn w:val="SubPara"/>
    <w:autoRedefine/>
    <w:rsid w:val="00286771"/>
    <w:pPr>
      <w:numPr>
        <w:ilvl w:val="4"/>
      </w:numPr>
      <w:tabs>
        <w:tab w:val="clear" w:pos="2304"/>
        <w:tab w:val="num" w:pos="360"/>
        <w:tab w:val="num" w:pos="2160"/>
        <w:tab w:val="num" w:pos="2880"/>
      </w:tabs>
      <w:ind w:left="2880" w:hanging="720"/>
      <w:outlineLvl w:val="4"/>
    </w:pPr>
  </w:style>
  <w:style w:type="paragraph" w:customStyle="1" w:styleId="SubSub2">
    <w:name w:val="SubSub2"/>
    <w:basedOn w:val="SubSub1"/>
    <w:autoRedefine/>
    <w:rsid w:val="00286771"/>
    <w:pPr>
      <w:numPr>
        <w:ilvl w:val="5"/>
      </w:numPr>
      <w:tabs>
        <w:tab w:val="clear" w:pos="2880"/>
        <w:tab w:val="num" w:pos="360"/>
        <w:tab w:val="num" w:pos="2160"/>
        <w:tab w:val="num" w:pos="3600"/>
      </w:tabs>
      <w:ind w:left="3600" w:hanging="720"/>
      <w:outlineLvl w:val="5"/>
    </w:pPr>
  </w:style>
  <w:style w:type="paragraph" w:customStyle="1" w:styleId="SubSub3">
    <w:name w:val="SubSub3"/>
    <w:basedOn w:val="Paragraph"/>
    <w:autoRedefine/>
    <w:rsid w:val="00286771"/>
    <w:pPr>
      <w:numPr>
        <w:ilvl w:val="6"/>
      </w:numPr>
      <w:tabs>
        <w:tab w:val="clear" w:pos="3456"/>
        <w:tab w:val="num" w:pos="360"/>
        <w:tab w:val="left" w:pos="1152"/>
        <w:tab w:val="num" w:pos="4320"/>
      </w:tabs>
      <w:ind w:left="4320" w:hanging="720"/>
      <w:outlineLvl w:val="6"/>
    </w:pPr>
  </w:style>
  <w:style w:type="paragraph" w:customStyle="1" w:styleId="SubSub4">
    <w:name w:val="SubSub4"/>
    <w:basedOn w:val="Paragraph"/>
    <w:autoRedefine/>
    <w:rsid w:val="00286771"/>
    <w:pPr>
      <w:numPr>
        <w:ilvl w:val="7"/>
      </w:numPr>
      <w:tabs>
        <w:tab w:val="clear" w:pos="4032"/>
        <w:tab w:val="num" w:pos="360"/>
        <w:tab w:val="left" w:pos="1152"/>
        <w:tab w:val="num" w:pos="5040"/>
      </w:tabs>
      <w:ind w:left="5040" w:hanging="720"/>
      <w:outlineLvl w:val="7"/>
    </w:pPr>
  </w:style>
  <w:style w:type="paragraph" w:customStyle="1" w:styleId="SubSub5">
    <w:name w:val="SubSub5"/>
    <w:basedOn w:val="Paragraph"/>
    <w:autoRedefine/>
    <w:rsid w:val="00286771"/>
    <w:pPr>
      <w:numPr>
        <w:ilvl w:val="8"/>
      </w:numPr>
      <w:tabs>
        <w:tab w:val="clear" w:pos="4608"/>
        <w:tab w:val="num" w:pos="360"/>
        <w:tab w:val="left" w:pos="1152"/>
        <w:tab w:val="num" w:pos="4752"/>
        <w:tab w:val="num" w:pos="5760"/>
      </w:tabs>
      <w:ind w:left="5760" w:hanging="720"/>
      <w:outlineLvl w:val="8"/>
    </w:pPr>
  </w:style>
  <w:style w:type="paragraph" w:customStyle="1" w:styleId="Blank">
    <w:name w:val="Blank"/>
    <w:basedOn w:val="Normal"/>
    <w:autoRedefine/>
    <w:rsid w:val="00286771"/>
    <w:pPr>
      <w:suppressAutoHyphens/>
    </w:pPr>
    <w:rPr>
      <w:snapToGrid w:val="0"/>
      <w:color w:val="000000"/>
    </w:rPr>
  </w:style>
  <w:style w:type="paragraph" w:customStyle="1" w:styleId="Note">
    <w:name w:val="Note"/>
    <w:basedOn w:val="Normal"/>
    <w:autoRedefine/>
    <w:rsid w:val="00286771"/>
    <w:pPr>
      <w:suppressAutoHyphens/>
    </w:pPr>
    <w:rPr>
      <w:snapToGrid w:val="0"/>
      <w:vanish/>
      <w:color w:val="FF00FF"/>
    </w:rPr>
  </w:style>
  <w:style w:type="paragraph" w:styleId="Header">
    <w:name w:val="header"/>
    <w:basedOn w:val="Normal"/>
    <w:rsid w:val="002867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6771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87179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77F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F63"/>
  </w:style>
  <w:style w:type="character" w:customStyle="1" w:styleId="CommentTextChar">
    <w:name w:val="Comment Text Char"/>
    <w:link w:val="CommentText"/>
    <w:uiPriority w:val="99"/>
    <w:semiHidden/>
    <w:rsid w:val="00E77F63"/>
    <w:rPr>
      <w:rFonts w:ascii="Arial" w:hAnsi="Arial"/>
      <w:color w:val="00FF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F6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E77F63"/>
    <w:rPr>
      <w:rFonts w:ascii="Arial" w:hAnsi="Arial"/>
      <w:b/>
      <w:bCs/>
      <w:color w:val="00FF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F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7F63"/>
    <w:rPr>
      <w:rFonts w:ascii="Lucida Grande" w:hAnsi="Lucida Grande"/>
      <w:color w:val="00FF00"/>
      <w:sz w:val="18"/>
      <w:szCs w:val="18"/>
    </w:rPr>
  </w:style>
  <w:style w:type="character" w:styleId="Mention">
    <w:name w:val="Mention"/>
    <w:uiPriority w:val="99"/>
    <w:semiHidden/>
    <w:unhideWhenUsed/>
    <w:rsid w:val="00E1341A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72"/>
    <w:qFormat/>
    <w:rsid w:val="003E4095"/>
    <w:pPr>
      <w:ind w:left="720"/>
    </w:pPr>
  </w:style>
  <w:style w:type="character" w:styleId="UnresolvedMention">
    <w:name w:val="Unresolved Mention"/>
    <w:uiPriority w:val="99"/>
    <w:semiHidden/>
    <w:unhideWhenUsed/>
    <w:rsid w:val="00713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les@edgefallprotection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dgefallprotection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les@edgefallprotection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Sales@edgefallprotection.com" TargetMode="Externa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dgefallprotec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5da1e2-dec8-4155-b931-e4ccd4969b92" xsi:nil="true"/>
    <Hyperlink xmlns="51a17d80-a883-4ff0-bf4b-c0f81ede32ab">
      <Url xsi:nil="true"/>
      <Description xsi:nil="true"/>
    </Hyperlink>
    <lcf76f155ced4ddcb4097134ff3c332f xmlns="51a17d80-a883-4ff0-bf4b-c0f81ede32a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C15755AA90A4B8FA1EE4F468CC3DA" ma:contentTypeVersion="15" ma:contentTypeDescription="Create a new document." ma:contentTypeScope="" ma:versionID="4acc8543d7c687be7b2ae6b8e357c842">
  <xsd:schema xmlns:xsd="http://www.w3.org/2001/XMLSchema" xmlns:xs="http://www.w3.org/2001/XMLSchema" xmlns:p="http://schemas.microsoft.com/office/2006/metadata/properties" xmlns:ns2="51a17d80-a883-4ff0-bf4b-c0f81ede32ab" xmlns:ns3="8b5da1e2-dec8-4155-b931-e4ccd4969b92" targetNamespace="http://schemas.microsoft.com/office/2006/metadata/properties" ma:root="true" ma:fieldsID="a4fbe608e59e7b5263b51ee61e4c0a65" ns2:_="" ns3:_="">
    <xsd:import namespace="51a17d80-a883-4ff0-bf4b-c0f81ede32ab"/>
    <xsd:import namespace="8b5da1e2-dec8-4155-b931-e4ccd4969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yperlink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17d80-a883-4ff0-bf4b-c0f81ede3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ac4d340-ff17-4f30-9671-1930f7c55a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yperlink" ma:index="21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da1e2-dec8-4155-b931-e4ccd4969b9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78a9aa-b927-40d6-8242-62752a0b24f8}" ma:internalName="TaxCatchAll" ma:showField="CatchAllData" ma:web="8b5da1e2-dec8-4155-b931-e4ccd4969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3A382-1408-4E7E-B927-8153E7C00F34}">
  <ds:schemaRefs>
    <ds:schemaRef ds:uri="http://schemas.microsoft.com/office/2006/metadata/properties"/>
    <ds:schemaRef ds:uri="http://schemas.microsoft.com/office/infopath/2007/PartnerControls"/>
    <ds:schemaRef ds:uri="8b5da1e2-dec8-4155-b931-e4ccd4969b92"/>
    <ds:schemaRef ds:uri="51a17d80-a883-4ff0-bf4b-c0f81ede32ab"/>
  </ds:schemaRefs>
</ds:datastoreItem>
</file>

<file path=customXml/itemProps2.xml><?xml version="1.0" encoding="utf-8"?>
<ds:datastoreItem xmlns:ds="http://schemas.openxmlformats.org/officeDocument/2006/customXml" ds:itemID="{77B45169-1CB8-4510-B121-8C05B7DC24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5BC34-C1A5-4ECE-87AC-5E66525D9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17d80-a883-4ff0-bf4b-c0f81ede32ab"/>
    <ds:schemaRef ds:uri="8b5da1e2-dec8-4155-b931-e4ccd4969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723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118129</vt:lpstr>
    </vt:vector>
  </TitlesOfParts>
  <Manager>hlj</Manager>
  <Company>ARCAT, Inc., 2014 (02/05/14) R1</Company>
  <LinksUpToDate>false</LinksUpToDate>
  <CharactersWithSpaces>5079</CharactersWithSpaces>
  <SharedDoc>false</SharedDoc>
  <HyperlinkBase/>
  <HLinks>
    <vt:vector size="84" baseType="variant">
      <vt:variant>
        <vt:i4>2490371</vt:i4>
      </vt:variant>
      <vt:variant>
        <vt:i4>39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33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30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27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24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21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18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15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12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2883632</vt:i4>
      </vt:variant>
      <vt:variant>
        <vt:i4>9</vt:i4>
      </vt:variant>
      <vt:variant>
        <vt:i4>0</vt:i4>
      </vt:variant>
      <vt:variant>
        <vt:i4>5</vt:i4>
      </vt:variant>
      <vt:variant>
        <vt:lpwstr>http://www.edgefallprotection.com/</vt:lpwstr>
      </vt:variant>
      <vt:variant>
        <vt:lpwstr/>
      </vt:variant>
      <vt:variant>
        <vt:i4>2490371</vt:i4>
      </vt:variant>
      <vt:variant>
        <vt:i4>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5046371</vt:i4>
      </vt:variant>
      <vt:variant>
        <vt:i4>3</vt:i4>
      </vt:variant>
      <vt:variant>
        <vt:i4>0</vt:i4>
      </vt:variant>
      <vt:variant>
        <vt:i4>5</vt:i4>
      </vt:variant>
      <vt:variant>
        <vt:lpwstr>mailto:info@edgefallprotection.com</vt:lpwstr>
      </vt:variant>
      <vt:variant>
        <vt:lpwstr/>
      </vt:variant>
      <vt:variant>
        <vt:i4>4784220</vt:i4>
      </vt:variant>
      <vt:variant>
        <vt:i4>0</vt:i4>
      </vt:variant>
      <vt:variant>
        <vt:i4>0</vt:i4>
      </vt:variant>
      <vt:variant>
        <vt:i4>5</vt:i4>
      </vt:variant>
      <vt:variant>
        <vt:lpwstr>http://www.arcat.com/sd/display_hidden_notes.shtml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118129</dc:title>
  <dc:subject>Rooftop Fall Protection</dc:subject>
  <dc:creator>EDGE Fall Protection, LLC</dc:creator>
  <cp:keywords/>
  <dc:description>R2 (12/4/14), R3 (12/11/14), R4 (12/15/14), R5 (8/21/16), R6 (10/19/16), R7 (10/24/16)</dc:description>
  <cp:lastModifiedBy>Michael McCarty</cp:lastModifiedBy>
  <cp:revision>10</cp:revision>
  <cp:lastPrinted>1901-01-01T06:00:00Z</cp:lastPrinted>
  <dcterms:created xsi:type="dcterms:W3CDTF">2025-03-24T15:57:00Z</dcterms:created>
  <dcterms:modified xsi:type="dcterms:W3CDTF">2025-03-24T16:01:00Z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0x010100024C15755AA90A4B8FA1EE4F468CC3DA</vt:lpwstr>
  </property>
  <property fmtid="{D5CDD505-2E9C-101B-9397-08002B2CF9AE}" pid="3" name="MediaServiceImageTags">
    <vt:lpwstr/>
  </property>
</Properties>
</file>